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E92" w:rsidRDefault="00507051">
      <w:pPr>
        <w:pStyle w:val="ConsPlusNormal"/>
        <w:tabs>
          <w:tab w:val="left" w:pos="1134"/>
          <w:tab w:val="left" w:pos="1276"/>
          <w:tab w:val="left" w:pos="1418"/>
        </w:tabs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873E92" w:rsidRDefault="00507051">
      <w:pPr>
        <w:pStyle w:val="ConsPlusNormal"/>
        <w:tabs>
          <w:tab w:val="left" w:pos="1134"/>
          <w:tab w:val="left" w:pos="1276"/>
          <w:tab w:val="left" w:pos="1418"/>
        </w:tabs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873E92" w:rsidRDefault="00507051">
      <w:pPr>
        <w:pStyle w:val="ConsPlusNormal"/>
        <w:tabs>
          <w:tab w:val="left" w:pos="1134"/>
          <w:tab w:val="left" w:pos="1276"/>
          <w:tab w:val="left" w:pos="1418"/>
        </w:tabs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МР «Печора»</w:t>
      </w:r>
    </w:p>
    <w:p w:rsidR="00873E92" w:rsidRDefault="00762AAA" w:rsidP="00762AAA">
      <w:pPr>
        <w:pStyle w:val="ConsPlusNormal"/>
        <w:tabs>
          <w:tab w:val="left" w:pos="1134"/>
          <w:tab w:val="left" w:pos="1276"/>
          <w:tab w:val="left" w:pos="1418"/>
        </w:tabs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от 27</w:t>
      </w:r>
      <w:r w:rsidR="00740B36" w:rsidRPr="00740B36">
        <w:rPr>
          <w:rFonts w:ascii="Times New Roman" w:hAnsi="Times New Roman" w:cs="Times New Roman"/>
          <w:color w:val="FFFFFF" w:themeColor="background1"/>
          <w:sz w:val="26"/>
          <w:szCs w:val="26"/>
        </w:rPr>
        <w:t xml:space="preserve"> </w:t>
      </w:r>
      <w:r w:rsidR="00740B36" w:rsidRPr="00740B36">
        <w:rPr>
          <w:rFonts w:ascii="Times New Roman" w:hAnsi="Times New Roman" w:cs="Times New Roman"/>
          <w:sz w:val="26"/>
          <w:szCs w:val="26"/>
        </w:rPr>
        <w:t>января 2026</w:t>
      </w:r>
      <w:r w:rsidR="00507051" w:rsidRPr="00740B36">
        <w:rPr>
          <w:rFonts w:ascii="Times New Roman" w:hAnsi="Times New Roman" w:cs="Times New Roman"/>
          <w:sz w:val="26"/>
          <w:szCs w:val="26"/>
        </w:rPr>
        <w:t xml:space="preserve"> г. № </w:t>
      </w:r>
      <w:r>
        <w:rPr>
          <w:rFonts w:ascii="Times New Roman" w:hAnsi="Times New Roman" w:cs="Times New Roman"/>
          <w:sz w:val="26"/>
          <w:szCs w:val="26"/>
        </w:rPr>
        <w:t>61</w:t>
      </w:r>
      <w:r w:rsidR="00507051" w:rsidRPr="00740B36">
        <w:rPr>
          <w:rFonts w:ascii="Times New Roman" w:hAnsi="Times New Roman" w:cs="Times New Roman"/>
          <w:color w:val="FFFFFF" w:themeColor="background1"/>
          <w:sz w:val="26"/>
          <w:szCs w:val="26"/>
        </w:rPr>
        <w:t>25</w:t>
      </w:r>
      <w:bookmarkStart w:id="0" w:name="_GoBack"/>
      <w:bookmarkEnd w:id="0"/>
      <w:r w:rsidR="00507051" w:rsidRPr="00740B36">
        <w:rPr>
          <w:rFonts w:ascii="Times New Roman" w:hAnsi="Times New Roman" w:cs="Times New Roman"/>
          <w:color w:val="FFFFFF" w:themeColor="background1"/>
          <w:sz w:val="26"/>
          <w:szCs w:val="26"/>
        </w:rPr>
        <w:t xml:space="preserve">6 </w:t>
      </w:r>
      <w:r w:rsidR="00740B36" w:rsidRPr="00740B36">
        <w:rPr>
          <w:rFonts w:ascii="Times New Roman" w:hAnsi="Times New Roman" w:cs="Times New Roman"/>
          <w:color w:val="FFFFFF" w:themeColor="background1"/>
          <w:sz w:val="26"/>
          <w:szCs w:val="26"/>
        </w:rPr>
        <w:t>0</w:t>
      </w:r>
    </w:p>
    <w:p w:rsidR="00873E92" w:rsidRDefault="00873E92">
      <w:pPr>
        <w:pStyle w:val="ConsPlusNormal"/>
        <w:tabs>
          <w:tab w:val="left" w:pos="1134"/>
          <w:tab w:val="left" w:pos="1276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  <w:r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 «Представление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</w:t>
      </w:r>
    </w:p>
    <w:p w:rsidR="00873E92" w:rsidRDefault="00873E92">
      <w:pPr>
        <w:tabs>
          <w:tab w:val="left" w:pos="1134"/>
          <w:tab w:val="left" w:pos="1276"/>
          <w:tab w:val="left" w:pos="1418"/>
        </w:tabs>
        <w:ind w:firstLine="709"/>
        <w:jc w:val="center"/>
        <w:rPr>
          <w:sz w:val="28"/>
          <w:szCs w:val="28"/>
        </w:rPr>
      </w:pP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873E92" w:rsidRDefault="00873E92">
      <w:pPr>
        <w:pStyle w:val="ConsPlusNormal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B3C65" w:rsidRDefault="00507051" w:rsidP="00EB3C65">
      <w:pPr>
        <w:pStyle w:val="ConsPlusTitle"/>
        <w:tabs>
          <w:tab w:val="left" w:pos="1134"/>
          <w:tab w:val="left" w:pos="1276"/>
          <w:tab w:val="left" w:pos="1418"/>
        </w:tabs>
        <w:spacing w:line="17" w:lineRule="atLeast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регулирования административного регламента</w:t>
      </w:r>
    </w:p>
    <w:p w:rsidR="00EB3C65" w:rsidRDefault="00EB3C65" w:rsidP="00EB3C65">
      <w:pPr>
        <w:pStyle w:val="ConsPlusTitle"/>
        <w:tabs>
          <w:tab w:val="left" w:pos="1134"/>
          <w:tab w:val="left" w:pos="1276"/>
          <w:tab w:val="left" w:pos="1418"/>
        </w:tabs>
        <w:spacing w:line="17" w:lineRule="atLeast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B3C65" w:rsidRPr="00EB3C65" w:rsidRDefault="00EB3C65" w:rsidP="00EB3C65">
      <w:pPr>
        <w:pStyle w:val="ConsPlusTitle"/>
        <w:tabs>
          <w:tab w:val="left" w:pos="1134"/>
          <w:tab w:val="left" w:pos="1276"/>
          <w:tab w:val="left" w:pos="1418"/>
        </w:tabs>
        <w:spacing w:line="17" w:lineRule="atLeast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  <w:vertAlign w:val="superscript"/>
        </w:rPr>
      </w:pPr>
      <w:r w:rsidRPr="00EB3C65">
        <w:rPr>
          <w:rFonts w:ascii="Times New Roman" w:hAnsi="Times New Roman" w:cs="Times New Roman"/>
          <w:sz w:val="28"/>
          <w:szCs w:val="28"/>
        </w:rPr>
        <w:t>1.</w:t>
      </w:r>
      <w:r w:rsidRPr="00EB3C6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07051" w:rsidRPr="00EB3C65">
        <w:rPr>
          <w:rFonts w:ascii="Times New Roman" w:hAnsi="Times New Roman" w:cs="Times New Roman"/>
          <w:b w:val="0"/>
          <w:sz w:val="28"/>
          <w:szCs w:val="28"/>
        </w:rPr>
        <w:t xml:space="preserve">Настоящий Административный регламент устанавливает порядок и стандарт предоставления Муниципальной услуги </w:t>
      </w:r>
      <w:r w:rsidR="00507051" w:rsidRPr="00EB3C65">
        <w:rPr>
          <w:rFonts w:ascii="Times New Roman" w:hAnsi="Times New Roman" w:cs="Times New Roman"/>
          <w:b w:val="0"/>
          <w:bCs/>
          <w:sz w:val="28"/>
          <w:szCs w:val="28"/>
        </w:rPr>
        <w:t>«Представление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мероприятий».</w:t>
      </w:r>
      <w:r w:rsidR="00507051" w:rsidRPr="00EB3C65">
        <w:rPr>
          <w:rFonts w:ascii="Times New Roman" w:hAnsi="Times New Roman" w:cs="Times New Roman"/>
          <w:b w:val="0"/>
          <w:sz w:val="28"/>
          <w:szCs w:val="28"/>
          <w:vertAlign w:val="superscript"/>
        </w:rPr>
        <w:t xml:space="preserve"> </w:t>
      </w:r>
    </w:p>
    <w:p w:rsidR="00EB3C65" w:rsidRPr="00EB3C65" w:rsidRDefault="00EB3C65" w:rsidP="00EB3C65">
      <w:pPr>
        <w:pStyle w:val="ConsPlusTitle"/>
        <w:tabs>
          <w:tab w:val="left" w:pos="1134"/>
          <w:tab w:val="left" w:pos="1276"/>
          <w:tab w:val="left" w:pos="1418"/>
        </w:tabs>
        <w:spacing w:line="17" w:lineRule="atLeast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B3C65">
        <w:rPr>
          <w:rFonts w:ascii="Times New Roman" w:hAnsi="Times New Roman" w:cs="Times New Roman"/>
          <w:sz w:val="28"/>
          <w:szCs w:val="28"/>
        </w:rPr>
        <w:t>2.</w:t>
      </w:r>
      <w:r w:rsidRPr="00EB3C6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07051" w:rsidRPr="00EB3C65">
        <w:rPr>
          <w:rFonts w:ascii="Times New Roman" w:hAnsi="Times New Roman" w:cs="Times New Roman"/>
          <w:b w:val="0"/>
          <w:sz w:val="28"/>
          <w:szCs w:val="28"/>
        </w:rPr>
        <w:t>Муниципальная услуга предоставляется физическим лицам, в том числе индивидуальным предпринимателям и юридическим лицам. От имени заявителей, в целях получения муниципальной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873E92" w:rsidRPr="00EB3C65" w:rsidRDefault="00EB3C65" w:rsidP="00EB3C65">
      <w:pPr>
        <w:pStyle w:val="ConsPlusTitle"/>
        <w:tabs>
          <w:tab w:val="left" w:pos="1134"/>
          <w:tab w:val="left" w:pos="1276"/>
          <w:tab w:val="left" w:pos="1418"/>
        </w:tabs>
        <w:spacing w:line="17" w:lineRule="atLeast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  <w:vertAlign w:val="superscript"/>
        </w:rPr>
      </w:pPr>
      <w:r w:rsidRPr="00EB3C65">
        <w:rPr>
          <w:rFonts w:ascii="Times New Roman" w:hAnsi="Times New Roman" w:cs="Times New Roman"/>
          <w:sz w:val="28"/>
          <w:szCs w:val="28"/>
        </w:rPr>
        <w:t>3.</w:t>
      </w:r>
      <w:r w:rsidRPr="00EB3C6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07051" w:rsidRPr="00EB3C65">
        <w:rPr>
          <w:rFonts w:ascii="Times New Roman" w:hAnsi="Times New Roman" w:cs="Times New Roman"/>
          <w:b w:val="0"/>
          <w:sz w:val="28"/>
          <w:szCs w:val="28"/>
        </w:rPr>
        <w:t>Муниципальная услуга предоставляется заявителю в соответствии с категориями (признаками) заявителя согласно приложению № 2 к настоящему регламенту, сведения, о которых размещаются в федеральной государственной информационной системе «Федеральный реестр государственных и муниципальных услуг (функций)» и на Едином портале.</w:t>
      </w:r>
    </w:p>
    <w:p w:rsidR="00873E92" w:rsidRDefault="00873E9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73E92" w:rsidRDefault="00507051">
      <w:pPr>
        <w:pStyle w:val="ConsPlusTitle"/>
        <w:tabs>
          <w:tab w:val="left" w:pos="1134"/>
        </w:tabs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 Стандарт предоставления Муниципальной услуги</w:t>
      </w:r>
    </w:p>
    <w:p w:rsidR="00873E92" w:rsidRDefault="00873E92">
      <w:pPr>
        <w:pStyle w:val="ConsPlusNormal"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E92" w:rsidRDefault="00507051">
      <w:pPr>
        <w:pStyle w:val="ConsPlusTitle"/>
        <w:tabs>
          <w:tab w:val="left" w:pos="1134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</w:p>
    <w:p w:rsidR="00873E92" w:rsidRDefault="00873E92">
      <w:pPr>
        <w:pStyle w:val="ConsPlusNormal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E92" w:rsidRDefault="0050705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Наименование муниципальной услуги «Представление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</w:t>
      </w:r>
    </w:p>
    <w:p w:rsidR="00873E92" w:rsidRDefault="00873E9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органа,</w:t>
      </w: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предоставляющего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Муниципальную услугу</w:t>
      </w:r>
    </w:p>
    <w:p w:rsidR="00EB3C65" w:rsidRDefault="00EB3C65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73E92" w:rsidRDefault="00507051">
      <w:pPr>
        <w:pStyle w:val="af1"/>
        <w:ind w:firstLine="426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>
        <w:rPr>
          <w:sz w:val="28"/>
          <w:szCs w:val="28"/>
        </w:rPr>
        <w:t>. Предоставление муниципальной услуги осуществляется Управлением культуры и туризма МР «Печора»</w:t>
      </w:r>
      <w:r>
        <w:rPr>
          <w:rFonts w:cs="Arial"/>
          <w:sz w:val="26"/>
          <w:szCs w:val="26"/>
        </w:rPr>
        <w:t xml:space="preserve"> </w:t>
      </w:r>
      <w:r>
        <w:rPr>
          <w:sz w:val="28"/>
          <w:szCs w:val="28"/>
        </w:rPr>
        <w:t>(далее – Управление), МБУ ГО «Досуг», МАУ «Кинотеатр им. М. Горького», МБУ «МКО «Меридиан» (далее – Учреждения).</w:t>
      </w:r>
    </w:p>
    <w:p w:rsidR="00873E92" w:rsidRDefault="00873E92">
      <w:pPr>
        <w:pStyle w:val="af1"/>
        <w:ind w:left="0" w:firstLine="426"/>
        <w:jc w:val="both"/>
        <w:rPr>
          <w:b/>
          <w:sz w:val="28"/>
          <w:szCs w:val="28"/>
        </w:rPr>
      </w:pPr>
    </w:p>
    <w:p w:rsidR="00873E92" w:rsidRDefault="00507051">
      <w:pPr>
        <w:pStyle w:val="ConsPlusNormal"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 предоставления Муниципальной услуги</w:t>
      </w:r>
    </w:p>
    <w:p w:rsidR="00873E92" w:rsidRDefault="00873E92">
      <w:pPr>
        <w:pStyle w:val="ConsPlusNormal"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E92" w:rsidRDefault="00507051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2" w:name="P142"/>
      <w:bookmarkEnd w:id="2"/>
      <w:r>
        <w:rPr>
          <w:rFonts w:eastAsia="Calibri"/>
          <w:b/>
          <w:sz w:val="28"/>
          <w:szCs w:val="28"/>
          <w:lang w:eastAsia="en-US"/>
        </w:rPr>
        <w:t>6</w:t>
      </w:r>
      <w:r>
        <w:rPr>
          <w:rFonts w:eastAsia="Calibri"/>
          <w:sz w:val="28"/>
          <w:szCs w:val="28"/>
          <w:lang w:eastAsia="en-US"/>
        </w:rPr>
        <w:t xml:space="preserve">. При обращении заявителя в соответствии с </w:t>
      </w:r>
      <w:r w:rsidR="00FB35CD" w:rsidRPr="00737C2D">
        <w:rPr>
          <w:rFonts w:eastAsia="Calibri"/>
          <w:sz w:val="28"/>
          <w:szCs w:val="28"/>
          <w:lang w:eastAsia="en-US"/>
        </w:rPr>
        <w:t>приложением 2</w:t>
      </w:r>
      <w:r>
        <w:rPr>
          <w:rFonts w:eastAsia="Calibri"/>
          <w:sz w:val="28"/>
          <w:szCs w:val="28"/>
          <w:lang w:eastAsia="en-US"/>
        </w:rPr>
        <w:t xml:space="preserve"> к настоящему Административному реглам</w:t>
      </w:r>
      <w:r w:rsidR="00737C2D">
        <w:rPr>
          <w:rFonts w:eastAsia="Calibri"/>
          <w:sz w:val="28"/>
          <w:szCs w:val="28"/>
          <w:lang w:eastAsia="en-US"/>
        </w:rPr>
        <w:t xml:space="preserve">енту, </w:t>
      </w:r>
      <w:r>
        <w:rPr>
          <w:rFonts w:eastAsia="Calibri"/>
          <w:sz w:val="28"/>
          <w:szCs w:val="28"/>
          <w:lang w:eastAsia="en-US"/>
        </w:rPr>
        <w:t>результатом предоставления муниципальной услуги является:</w:t>
      </w:r>
    </w:p>
    <w:p w:rsidR="00873E92" w:rsidRDefault="00507051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1)</w:t>
      </w:r>
      <w:r>
        <w:rPr>
          <w:rFonts w:eastAsia="Calibri"/>
          <w:sz w:val="28"/>
          <w:szCs w:val="28"/>
          <w:lang w:eastAsia="en-US"/>
        </w:rPr>
        <w:tab/>
        <w:t xml:space="preserve">решение о предоставлении информации </w:t>
      </w:r>
      <w:r>
        <w:rPr>
          <w:rFonts w:eastAsia="Calibri"/>
          <w:bCs/>
          <w:sz w:val="28"/>
          <w:szCs w:val="28"/>
          <w:lang w:eastAsia="en-US"/>
        </w:rPr>
        <w:t xml:space="preserve">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 </w:t>
      </w:r>
      <w:r>
        <w:rPr>
          <w:rFonts w:eastAsia="Calibri"/>
          <w:sz w:val="28"/>
          <w:szCs w:val="28"/>
          <w:lang w:eastAsia="en-US"/>
        </w:rPr>
        <w:t>(далее – решение о предоставлении муниципальной услуги), уведомление о предоставлении муниципальной услуги;</w:t>
      </w:r>
    </w:p>
    <w:p w:rsidR="00873E92" w:rsidRDefault="00507051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</w:t>
      </w:r>
      <w:r>
        <w:rPr>
          <w:rFonts w:eastAsia="Calibri"/>
          <w:sz w:val="28"/>
          <w:szCs w:val="28"/>
          <w:lang w:eastAsia="en-US"/>
        </w:rPr>
        <w:tab/>
        <w:t xml:space="preserve">решение об отказе в предоставлении информации </w:t>
      </w:r>
      <w:r>
        <w:rPr>
          <w:rFonts w:eastAsia="Calibri"/>
          <w:bCs/>
          <w:sz w:val="28"/>
          <w:szCs w:val="28"/>
          <w:lang w:eastAsia="en-US"/>
        </w:rPr>
        <w:t xml:space="preserve">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 </w:t>
      </w:r>
      <w:r>
        <w:rPr>
          <w:rFonts w:eastAsia="Calibri"/>
          <w:sz w:val="28"/>
          <w:szCs w:val="28"/>
          <w:lang w:eastAsia="en-US"/>
        </w:rPr>
        <w:t>(далее – решение об отказе в предоставлении муниципальной услуги); уведомление об отказе в предоставлении муниципальной услуги.</w:t>
      </w:r>
    </w:p>
    <w:p w:rsidR="00873E92" w:rsidRDefault="00507051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Способом получения результата предоставления Муниципальной услуги является: ЕПГУ, личный прием.</w:t>
      </w:r>
    </w:p>
    <w:p w:rsidR="00873E92" w:rsidRDefault="00873E92">
      <w:pPr>
        <w:pStyle w:val="af1"/>
        <w:tabs>
          <w:tab w:val="left" w:pos="1134"/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</w:t>
      </w:r>
    </w:p>
    <w:p w:rsidR="00873E92" w:rsidRDefault="00873E92">
      <w:pPr>
        <w:pStyle w:val="af1"/>
        <w:tabs>
          <w:tab w:val="left" w:pos="1134"/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</w:p>
    <w:p w:rsidR="00873E92" w:rsidRDefault="00507051">
      <w:pPr>
        <w:tabs>
          <w:tab w:val="left" w:pos="1134"/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>
        <w:rPr>
          <w:sz w:val="28"/>
          <w:szCs w:val="28"/>
        </w:rPr>
        <w:t xml:space="preserve">. Общий срок предоставления муниципальной услуги составляет не более 15 рабочих дней, исчисляемых со дня регистрации заявления о предоставлении муниципальной услуги. </w:t>
      </w:r>
    </w:p>
    <w:p w:rsidR="00873E92" w:rsidRDefault="00507051">
      <w:pPr>
        <w:tabs>
          <w:tab w:val="left" w:pos="1134"/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приостановления предоставления услуги законодательством Российской Федерации не предусмотрен.</w:t>
      </w:r>
      <w:r>
        <w:rPr>
          <w:i/>
          <w:sz w:val="28"/>
          <w:szCs w:val="28"/>
        </w:rPr>
        <w:t xml:space="preserve"> </w:t>
      </w:r>
    </w:p>
    <w:p w:rsidR="00873E92" w:rsidRDefault="00507051">
      <w:pPr>
        <w:tabs>
          <w:tab w:val="left" w:pos="1134"/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выдачи (направления) документов, являющихся результатом предоставления муниципальной услуги не более 2 рабочих дней.</w:t>
      </w:r>
    </w:p>
    <w:p w:rsidR="00873E92" w:rsidRDefault="00507051">
      <w:pPr>
        <w:tabs>
          <w:tab w:val="left" w:pos="1134"/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не более 2 рабочих дней со дня поступления в организацию, предоставляющей муниципальную услугу, указанного заявления.</w:t>
      </w:r>
      <w:proofErr w:type="gramEnd"/>
    </w:p>
    <w:p w:rsidR="00873E92" w:rsidRDefault="00873E92">
      <w:pPr>
        <w:tabs>
          <w:tab w:val="left" w:pos="1134"/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</w:p>
    <w:p w:rsidR="00873E92" w:rsidRDefault="00873E9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spacing w:line="17" w:lineRule="atLeast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</w:t>
      </w: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spacing w:line="17" w:lineRule="atLeast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приеме </w:t>
      </w:r>
      <w:r>
        <w:rPr>
          <w:rFonts w:ascii="Times New Roman" w:hAnsi="Times New Roman" w:cs="Times New Roman"/>
          <w:bCs/>
          <w:sz w:val="28"/>
          <w:szCs w:val="28"/>
        </w:rPr>
        <w:t>запроса 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для отказа в предоставлении Муниципальной услуги</w:t>
      </w:r>
    </w:p>
    <w:p w:rsidR="00873E92" w:rsidRDefault="00873E92">
      <w:pPr>
        <w:pStyle w:val="ConsPlusTitle"/>
        <w:tabs>
          <w:tab w:val="left" w:pos="1134"/>
          <w:tab w:val="left" w:pos="1276"/>
          <w:tab w:val="left" w:pos="1418"/>
        </w:tabs>
        <w:spacing w:line="17" w:lineRule="atLeast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873E92" w:rsidRDefault="00507051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8.</w:t>
      </w:r>
      <w:r>
        <w:rPr>
          <w:sz w:val="28"/>
          <w:szCs w:val="28"/>
        </w:rPr>
        <w:t xml:space="preserve">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73E92" w:rsidRDefault="00507051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b/>
          <w:color w:val="000000" w:themeColor="text1"/>
          <w:sz w:val="28"/>
          <w:szCs w:val="28"/>
        </w:rPr>
        <w:t>9</w:t>
      </w:r>
      <w:r>
        <w:rPr>
          <w:color w:val="000000" w:themeColor="text1"/>
          <w:sz w:val="28"/>
          <w:szCs w:val="28"/>
        </w:rPr>
        <w:t>.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Оснований для приостановления предоставления муниципальной услуги законодательством Российской Федерации и Республики Коми не предусмотрено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73E92" w:rsidRDefault="00507051">
      <w:pPr>
        <w:widowControl w:val="0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>
        <w:rPr>
          <w:sz w:val="28"/>
          <w:szCs w:val="28"/>
        </w:rPr>
        <w:t xml:space="preserve">. Основаниями для отказа в предоставлении муниципальной услуги являются: </w:t>
      </w:r>
    </w:p>
    <w:p w:rsidR="00873E92" w:rsidRDefault="00507051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‒ в заявлении не указаны фамилия гражданина (реквизиты юридического лица), направившего обращение, или почтовый адрес, по которому должен быть направлен ответ;</w:t>
      </w:r>
    </w:p>
    <w:p w:rsidR="00873E92" w:rsidRDefault="00507051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‒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873E92" w:rsidRDefault="00507051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‒ текст заявления не поддается прочтению.</w:t>
      </w:r>
    </w:p>
    <w:p w:rsidR="00873E92" w:rsidRDefault="00507051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>11.</w:t>
      </w:r>
      <w:r>
        <w:rPr>
          <w:rFonts w:eastAsia="Calibri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Основания для отказа в приеме </w:t>
      </w:r>
      <w:r>
        <w:rPr>
          <w:sz w:val="28"/>
          <w:szCs w:val="28"/>
        </w:rPr>
        <w:t>запроса о предоставлении Муниципальной услуги</w:t>
      </w:r>
      <w:r>
        <w:rPr>
          <w:color w:val="000000" w:themeColor="text1"/>
          <w:sz w:val="28"/>
          <w:szCs w:val="28"/>
        </w:rPr>
        <w:t xml:space="preserve"> и документов, необходимых для предоставления Муниципальной услуги, основания для приостановления предоставления </w:t>
      </w:r>
      <w:r>
        <w:rPr>
          <w:sz w:val="28"/>
          <w:szCs w:val="28"/>
        </w:rPr>
        <w:t>Муниципальной услуги</w:t>
      </w:r>
      <w:r>
        <w:rPr>
          <w:color w:val="000000" w:themeColor="text1"/>
          <w:sz w:val="28"/>
          <w:szCs w:val="28"/>
        </w:rPr>
        <w:t xml:space="preserve">, основания для отказа в предоставлении </w:t>
      </w:r>
      <w:r>
        <w:rPr>
          <w:sz w:val="28"/>
          <w:szCs w:val="28"/>
        </w:rPr>
        <w:t xml:space="preserve">Муниципальной </w:t>
      </w:r>
      <w:r>
        <w:rPr>
          <w:color w:val="000000" w:themeColor="text1"/>
          <w:sz w:val="28"/>
          <w:szCs w:val="28"/>
        </w:rPr>
        <w:t xml:space="preserve">услуги с учетом категории (признаков) заявителя приведены в приложении </w:t>
      </w:r>
      <w:r w:rsidR="0023682E">
        <w:rPr>
          <w:color w:val="000000" w:themeColor="text1"/>
          <w:sz w:val="28"/>
          <w:szCs w:val="28"/>
        </w:rPr>
        <w:t xml:space="preserve">4 </w:t>
      </w:r>
      <w:r>
        <w:rPr>
          <w:color w:val="000000" w:themeColor="text1"/>
          <w:sz w:val="28"/>
          <w:szCs w:val="28"/>
        </w:rPr>
        <w:t>к настоящему Административному регламенту.</w:t>
      </w:r>
    </w:p>
    <w:p w:rsidR="00873E92" w:rsidRDefault="00873E92">
      <w:pPr>
        <w:pStyle w:val="ConsPlusTitle"/>
        <w:tabs>
          <w:tab w:val="left" w:pos="1134"/>
          <w:tab w:val="left" w:pos="1276"/>
          <w:tab w:val="left" w:pos="1418"/>
        </w:tabs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 Муниципальной услуги, и способы ее взимания</w:t>
      </w:r>
    </w:p>
    <w:p w:rsidR="00873E92" w:rsidRDefault="00873E9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Муниципальная услуга предоставляется заявителям бесплатно.</w:t>
      </w:r>
    </w:p>
    <w:p w:rsidR="00873E92" w:rsidRDefault="00873E9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заявителем запроса о предоставлении Муниципальной услуги и при получении</w:t>
      </w: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</w:t>
      </w:r>
    </w:p>
    <w:p w:rsidR="00873E92" w:rsidRDefault="00873E9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Максимальное время ожидания в очереди при подаче запроса о предоставлении Муниципальной услуги и при получении результата предоставления Муниципальной услуги не должно превышать 15 минут.</w:t>
      </w:r>
    </w:p>
    <w:p w:rsidR="00873E92" w:rsidRDefault="00873E9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регистрации запроса заявителя</w:t>
      </w: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:rsidR="00873E92" w:rsidRDefault="00873E9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>
        <w:rPr>
          <w:sz w:val="28"/>
          <w:szCs w:val="28"/>
        </w:rPr>
        <w:tab/>
      </w:r>
      <w:r>
        <w:rPr>
          <w:rFonts w:ascii="Times New Roman" w:hAnsi="Times New Roman" w:cs="Times New Roman"/>
          <w:b w:val="0"/>
          <w:bCs/>
          <w:sz w:val="28"/>
          <w:szCs w:val="28"/>
          <w:lang w:val="ru"/>
        </w:rPr>
        <w:t>Срок регистрации запроса заявителя о предоставлении муниципальной услуги осуществляется:</w:t>
      </w: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jc w:val="both"/>
        <w:rPr>
          <w:rFonts w:ascii="Times New Roman" w:hAnsi="Times New Roman" w:cs="Times New Roman"/>
          <w:b w:val="0"/>
          <w:bCs/>
          <w:sz w:val="28"/>
          <w:szCs w:val="28"/>
          <w:lang w:val="ru"/>
        </w:rPr>
      </w:pPr>
      <w:r>
        <w:rPr>
          <w:rFonts w:ascii="Times New Roman" w:hAnsi="Times New Roman" w:cs="Times New Roman"/>
          <w:b w:val="0"/>
          <w:bCs/>
          <w:sz w:val="28"/>
          <w:szCs w:val="28"/>
          <w:lang w:val="ru"/>
        </w:rPr>
        <w:tab/>
        <w:t xml:space="preserve">в приемный день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Управления, Учреждений</w:t>
      </w:r>
      <w:r>
        <w:rPr>
          <w:rFonts w:ascii="Times New Roman" w:hAnsi="Times New Roman" w:cs="Times New Roman"/>
          <w:b w:val="0"/>
          <w:bCs/>
          <w:sz w:val="28"/>
          <w:szCs w:val="28"/>
          <w:lang w:val="ru"/>
        </w:rPr>
        <w:t xml:space="preserve"> - путем личного обращения;</w:t>
      </w: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jc w:val="both"/>
        <w:rPr>
          <w:rFonts w:ascii="Times New Roman" w:hAnsi="Times New Roman" w:cs="Times New Roman"/>
          <w:b w:val="0"/>
          <w:bCs/>
          <w:sz w:val="28"/>
          <w:szCs w:val="28"/>
          <w:lang w:val="ru"/>
        </w:rPr>
      </w:pPr>
      <w:r>
        <w:rPr>
          <w:rFonts w:ascii="Times New Roman" w:hAnsi="Times New Roman" w:cs="Times New Roman"/>
          <w:b w:val="0"/>
          <w:bCs/>
          <w:sz w:val="28"/>
          <w:szCs w:val="28"/>
          <w:lang w:val="ru"/>
        </w:rPr>
        <w:tab/>
        <w:t xml:space="preserve">в день их поступления в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Управление, Учреждения </w:t>
      </w:r>
      <w:r>
        <w:rPr>
          <w:rFonts w:ascii="Times New Roman" w:hAnsi="Times New Roman" w:cs="Times New Roman"/>
          <w:b w:val="0"/>
          <w:bCs/>
          <w:sz w:val="28"/>
          <w:szCs w:val="28"/>
          <w:lang w:val="ru"/>
        </w:rPr>
        <w:t>- посредством почтового отправления;</w:t>
      </w: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jc w:val="both"/>
        <w:rPr>
          <w:rFonts w:ascii="Times New Roman" w:hAnsi="Times New Roman" w:cs="Times New Roman"/>
          <w:b w:val="0"/>
          <w:bCs/>
          <w:sz w:val="28"/>
          <w:szCs w:val="28"/>
          <w:lang w:val="ru"/>
        </w:rPr>
      </w:pPr>
      <w:r>
        <w:rPr>
          <w:rFonts w:ascii="Times New Roman" w:hAnsi="Times New Roman" w:cs="Times New Roman"/>
          <w:b w:val="0"/>
          <w:sz w:val="28"/>
          <w:szCs w:val="28"/>
          <w:lang w:val="ru"/>
        </w:rPr>
        <w:tab/>
        <w:t xml:space="preserve">в день их поступления - через Единый портал государственных и муниципальных услуг (функций). </w:t>
      </w:r>
    </w:p>
    <w:p w:rsidR="00873E92" w:rsidRDefault="00873E9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Требования к помещениям, в которых предоставляются</w:t>
      </w: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Муниципальные услуги</w:t>
      </w:r>
    </w:p>
    <w:p w:rsidR="00873E92" w:rsidRDefault="00873E9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>
        <w:rPr>
          <w:rFonts w:ascii="Times New Roman" w:hAnsi="Times New Roman" w:cs="Times New Roman"/>
          <w:b w:val="0"/>
          <w:sz w:val="28"/>
          <w:szCs w:val="28"/>
        </w:rPr>
        <w:tab/>
        <w:t>Здание (помещение) Управления, Учреждений оборудуется информационной табличкой (вывеской) с указанием полного наименования.</w:t>
      </w: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Помещения, в которых предоставляются муниципальные услуги,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‒</w:t>
      </w:r>
      <w:r>
        <w:rPr>
          <w:rFonts w:ascii="Times New Roman" w:hAnsi="Times New Roman" w:cs="Times New Roman"/>
          <w:b w:val="0"/>
          <w:sz w:val="28"/>
          <w:szCs w:val="28"/>
        </w:rPr>
        <w:tab/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‒</w:t>
      </w:r>
      <w:r>
        <w:rPr>
          <w:rFonts w:ascii="Times New Roman" w:hAnsi="Times New Roman" w:cs="Times New Roman"/>
          <w:b w:val="0"/>
          <w:sz w:val="28"/>
          <w:szCs w:val="28"/>
        </w:rPr>
        <w:tab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‒</w:t>
      </w:r>
      <w:r>
        <w:rPr>
          <w:rFonts w:ascii="Times New Roman" w:hAnsi="Times New Roman" w:cs="Times New Roman"/>
          <w:b w:val="0"/>
          <w:sz w:val="28"/>
          <w:szCs w:val="28"/>
        </w:rPr>
        <w:tab/>
        <w:t>сопровождение инвалидов, имеющих стойкие расстройства функции зрения и самостоятельного передвижения;</w:t>
      </w: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‒</w:t>
      </w:r>
      <w:r>
        <w:rPr>
          <w:rFonts w:ascii="Times New Roman" w:hAnsi="Times New Roman" w:cs="Times New Roman"/>
          <w:b w:val="0"/>
          <w:sz w:val="28"/>
          <w:szCs w:val="28"/>
        </w:rPr>
        <w:tab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‒</w:t>
      </w:r>
      <w:r>
        <w:rPr>
          <w:rFonts w:ascii="Times New Roman" w:hAnsi="Times New Roman" w:cs="Times New Roman"/>
          <w:b w:val="0"/>
          <w:sz w:val="28"/>
          <w:szCs w:val="28"/>
        </w:rPr>
        <w:tab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‒</w:t>
      </w:r>
      <w:r>
        <w:rPr>
          <w:rFonts w:ascii="Times New Roman" w:hAnsi="Times New Roman" w:cs="Times New Roman"/>
          <w:b w:val="0"/>
          <w:sz w:val="28"/>
          <w:szCs w:val="28"/>
        </w:rPr>
        <w:tab/>
        <w:t>допуск собаки-проводника на объекты (здания, помещения), в которых предоставляются услуги;</w:t>
      </w: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‒</w:t>
      </w:r>
      <w:r>
        <w:rPr>
          <w:rFonts w:ascii="Times New Roman" w:hAnsi="Times New Roman" w:cs="Times New Roman"/>
          <w:b w:val="0"/>
          <w:sz w:val="28"/>
          <w:szCs w:val="28"/>
        </w:rPr>
        <w:tab/>
        <w:t>оказание инвалидам помощи в преодолении барьеров, мешающих получению ими услуг наравне с другими лицами.</w:t>
      </w: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доступных мест общественного пользования (туалетов) и хранения верхней одежды посетителей.</w:t>
      </w: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Информационные стенды должны содержать:</w:t>
      </w: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‒ сведения о местонахождении, контактных телефонах, графике (режиме) работы Управления, Учреждений, осуществляющих предоставление муниципальной услуги;</w:t>
      </w: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‒ контактную информацию (телефон, адрес электронной почты, номер кабинета) специалистов, ответственных за прием документов;</w:t>
      </w: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‒ контактную информацию (телефон, адрес электронной почты) специалистов, ответственных за информирование;</w:t>
      </w: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‒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</w:t>
      </w:r>
    </w:p>
    <w:p w:rsidR="00873E92" w:rsidRDefault="00873E9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качества и доступности Муниципальной услуги</w:t>
      </w:r>
    </w:p>
    <w:p w:rsidR="00873E92" w:rsidRDefault="00873E9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b w:val="0"/>
          <w:sz w:val="28"/>
          <w:szCs w:val="28"/>
        </w:rPr>
        <w:t>. Показатели качества и доступности Муниципальной услуги:</w:t>
      </w:r>
    </w:p>
    <w:p w:rsidR="00873E92" w:rsidRDefault="00873E9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2409"/>
        <w:gridCol w:w="2835"/>
      </w:tblGrid>
      <w:tr w:rsidR="00873E92"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Показатели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Нормативное значение показателя*</w:t>
            </w:r>
          </w:p>
        </w:tc>
      </w:tr>
      <w:tr w:rsidR="00873E92">
        <w:tc>
          <w:tcPr>
            <w:tcW w:w="1020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I</w:t>
            </w:r>
            <w:r>
              <w:rPr>
                <w:rFonts w:eastAsia="Calibri"/>
                <w:color w:val="000000"/>
                <w:sz w:val="28"/>
                <w:szCs w:val="28"/>
              </w:rPr>
              <w:t>.  Показатели доступности</w:t>
            </w:r>
          </w:p>
        </w:tc>
      </w:tr>
      <w:tr w:rsidR="00873E92">
        <w:trPr>
          <w:trHeight w:val="70"/>
        </w:trPr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E92" w:rsidRDefault="00507051">
            <w:pPr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да/нет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</w:tr>
      <w:tr w:rsidR="00873E92">
        <w:trPr>
          <w:trHeight w:val="70"/>
        </w:trPr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E92" w:rsidRDefault="00507051">
            <w:pPr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да/нет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</w:tr>
      <w:tr w:rsidR="00873E92">
        <w:trPr>
          <w:trHeight w:val="559"/>
        </w:trPr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E92" w:rsidRDefault="00507051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да/нет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</w:rPr>
              <w:t>нет</w:t>
            </w:r>
          </w:p>
        </w:tc>
      </w:tr>
      <w:tr w:rsidR="00873E92">
        <w:trPr>
          <w:trHeight w:val="293"/>
        </w:trPr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E92" w:rsidRDefault="00507051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1.3. Формирование запроса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да/нет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</w:rPr>
              <w:t>нет</w:t>
            </w:r>
          </w:p>
        </w:tc>
      </w:tr>
      <w:tr w:rsidR="00873E92">
        <w:trPr>
          <w:trHeight w:val="559"/>
        </w:trPr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E92" w:rsidRDefault="00507051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да/нет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</w:rPr>
              <w:t>нет</w:t>
            </w:r>
          </w:p>
        </w:tc>
      </w:tr>
      <w:tr w:rsidR="00873E92">
        <w:trPr>
          <w:trHeight w:val="559"/>
        </w:trPr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E92" w:rsidRDefault="00507051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да/нет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</w:rPr>
              <w:t>нет</w:t>
            </w:r>
          </w:p>
        </w:tc>
      </w:tr>
      <w:tr w:rsidR="00873E92">
        <w:trPr>
          <w:trHeight w:val="70"/>
        </w:trPr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E92" w:rsidRDefault="00507051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да/нет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</w:rPr>
              <w:t>нет</w:t>
            </w:r>
          </w:p>
        </w:tc>
      </w:tr>
      <w:tr w:rsidR="00873E92">
        <w:trPr>
          <w:trHeight w:val="70"/>
        </w:trPr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E92" w:rsidRDefault="00507051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да/нет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</w:rPr>
              <w:t>нет</w:t>
            </w:r>
          </w:p>
        </w:tc>
      </w:tr>
      <w:tr w:rsidR="00873E92">
        <w:trPr>
          <w:trHeight w:val="70"/>
        </w:trPr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E92" w:rsidRDefault="00507051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да/нет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</w:rPr>
              <w:t>нет</w:t>
            </w:r>
          </w:p>
        </w:tc>
      </w:tr>
      <w:tr w:rsidR="00873E92">
        <w:trPr>
          <w:trHeight w:val="559"/>
        </w:trPr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E92" w:rsidRDefault="00507051">
            <w:pPr>
              <w:tabs>
                <w:tab w:val="left" w:pos="709"/>
              </w:tabs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1.9. </w:t>
            </w:r>
            <w:proofErr w:type="gramStart"/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да/нет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</w:rPr>
              <w:t>да</w:t>
            </w:r>
          </w:p>
        </w:tc>
      </w:tr>
      <w:tr w:rsidR="00873E92">
        <w:trPr>
          <w:trHeight w:val="70"/>
        </w:trPr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E92" w:rsidRDefault="00507051">
            <w:pPr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Да (в полном объеме/не в полном объеме)/нет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</w:rPr>
              <w:t>нет</w:t>
            </w:r>
          </w:p>
        </w:tc>
      </w:tr>
      <w:tr w:rsidR="00873E92">
        <w:trPr>
          <w:trHeight w:val="728"/>
        </w:trPr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E92" w:rsidRDefault="00507051">
            <w:pPr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3. Возможность (невозможность) получения услуги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</w:rPr>
              <w:t>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да/нет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</w:rPr>
              <w:t>нет</w:t>
            </w:r>
          </w:p>
        </w:tc>
      </w:tr>
      <w:tr w:rsidR="00873E92">
        <w:trPr>
          <w:trHeight w:val="70"/>
        </w:trPr>
        <w:tc>
          <w:tcPr>
            <w:tcW w:w="1020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>
              <w:rPr>
                <w:rFonts w:eastAsia="Calibri"/>
                <w:b/>
                <w:bCs/>
                <w:color w:val="000000"/>
                <w:sz w:val="28"/>
                <w:szCs w:val="28"/>
              </w:rPr>
              <w:t>. Показатели качества</w:t>
            </w:r>
          </w:p>
        </w:tc>
      </w:tr>
      <w:tr w:rsidR="00873E92"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E92" w:rsidRDefault="00507051">
            <w:pPr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1. Удельный вес заявлений</w:t>
            </w: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 граждан, рассмотренных в установленный срок</w:t>
            </w:r>
            <w:r>
              <w:rPr>
                <w:rFonts w:eastAsia="Calibri"/>
                <w:color w:val="000000"/>
                <w:sz w:val="28"/>
                <w:szCs w:val="28"/>
              </w:rPr>
              <w:t>, в общем количестве обращений граждан в Органе,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val="ru"/>
              </w:rPr>
              <w:t xml:space="preserve"> Управлении, МБУ ГО «Досуг», МАУ «Кинотеатр», МБУ «МКО «Меридиан»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%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100</w:t>
            </w:r>
          </w:p>
        </w:tc>
      </w:tr>
      <w:tr w:rsidR="00873E92"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E92" w:rsidRDefault="00507051">
            <w:pPr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lastRenderedPageBreak/>
              <w:t>2. 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%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0</w:t>
            </w:r>
          </w:p>
        </w:tc>
      </w:tr>
      <w:tr w:rsidR="00873E92"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E92" w:rsidRDefault="00507051">
            <w:pPr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 xml:space="preserve">3. Удельный вес обоснованных жалоб в общем количестве заявлений на предоставление муниципальной услуги в Органе, 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val="ru"/>
              </w:rPr>
              <w:t>Управлении, МБУ ГО «Досуг», МАУ «Кинотеатр», МБУ «МКО «Меридиан»</w:t>
            </w:r>
          </w:p>
        </w:tc>
        <w:tc>
          <w:tcPr>
            <w:tcW w:w="24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%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3E92" w:rsidRDefault="00507051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0</w:t>
            </w:r>
          </w:p>
        </w:tc>
      </w:tr>
    </w:tbl>
    <w:p w:rsidR="00873E92" w:rsidRDefault="00873E9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873E92" w:rsidRDefault="00873E92">
      <w:pPr>
        <w:pStyle w:val="af1"/>
        <w:widowControl w:val="0"/>
        <w:tabs>
          <w:tab w:val="left" w:pos="1134"/>
          <w:tab w:val="left" w:pos="1287"/>
        </w:tabs>
        <w:ind w:left="0" w:firstLine="709"/>
        <w:contextualSpacing w:val="0"/>
        <w:jc w:val="both"/>
        <w:rPr>
          <w:sz w:val="28"/>
          <w:szCs w:val="28"/>
        </w:rPr>
      </w:pP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требования к предоставлению Муниципальной услуги</w:t>
      </w:r>
    </w:p>
    <w:p w:rsidR="00873E92" w:rsidRDefault="00873E92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73E92" w:rsidRDefault="005070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17.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Сведения о предоставлении муниципальной услуги и форма заявления для предоставления муниципальной услуги находятся на Интернет-сайте Управления культуры и туризма МР «Печора» (https://культурапечора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ф/), МБУ ГО «Досуг» (godosug.ru), МАУ «Кинотеатр им. М. Горького» (kinopechora.ru/), МБУ «МКО «Меридиан»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дкжпечора.рф</w:t>
      </w:r>
      <w:proofErr w:type="spellEnd"/>
      <w:r>
        <w:rPr>
          <w:rFonts w:ascii="Times New Roman" w:hAnsi="Times New Roman" w:cs="Times New Roman"/>
          <w:sz w:val="28"/>
          <w:szCs w:val="28"/>
        </w:rPr>
        <w:t>), порталах государственных и муниципальных услуг (функций).</w:t>
      </w:r>
    </w:p>
    <w:p w:rsidR="00873E92" w:rsidRDefault="005070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873E92" w:rsidRDefault="005070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873E92" w:rsidRDefault="005070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>Допустимыми расширениями прикрепляемых электронных образов являются: файлы архивов (*.</w:t>
      </w:r>
      <w:proofErr w:type="spellStart"/>
      <w:r>
        <w:rPr>
          <w:rFonts w:ascii="Times New Roman" w:hAnsi="Times New Roman" w:cs="Times New Roman"/>
          <w:sz w:val="28"/>
          <w:szCs w:val="28"/>
        </w:rPr>
        <w:t>zip</w:t>
      </w:r>
      <w:proofErr w:type="spellEnd"/>
      <w:r>
        <w:rPr>
          <w:rFonts w:ascii="Times New Roman" w:hAnsi="Times New Roman" w:cs="Times New Roman"/>
          <w:sz w:val="28"/>
          <w:szCs w:val="28"/>
        </w:rPr>
        <w:t>); файлы текстовых документов (*.</w:t>
      </w:r>
      <w:proofErr w:type="spellStart"/>
      <w:r>
        <w:rPr>
          <w:rFonts w:ascii="Times New Roman" w:hAnsi="Times New Roman" w:cs="Times New Roman"/>
          <w:sz w:val="28"/>
          <w:szCs w:val="28"/>
        </w:rPr>
        <w:t>doc</w:t>
      </w:r>
      <w:proofErr w:type="spellEnd"/>
      <w:r>
        <w:rPr>
          <w:rFonts w:ascii="Times New Roman" w:hAnsi="Times New Roman" w:cs="Times New Roman"/>
          <w:sz w:val="28"/>
          <w:szCs w:val="28"/>
        </w:rPr>
        <w:t>, *</w:t>
      </w:r>
      <w:proofErr w:type="spellStart"/>
      <w:r>
        <w:rPr>
          <w:rFonts w:ascii="Times New Roman" w:hAnsi="Times New Roman" w:cs="Times New Roman"/>
          <w:sz w:val="28"/>
          <w:szCs w:val="28"/>
        </w:rPr>
        <w:t>docx</w:t>
      </w:r>
      <w:proofErr w:type="spellEnd"/>
      <w:r>
        <w:rPr>
          <w:rFonts w:ascii="Times New Roman" w:hAnsi="Times New Roman" w:cs="Times New Roman"/>
          <w:sz w:val="28"/>
          <w:szCs w:val="28"/>
        </w:rPr>
        <w:t>, *.</w:t>
      </w:r>
      <w:proofErr w:type="spellStart"/>
      <w:r>
        <w:rPr>
          <w:rFonts w:ascii="Times New Roman" w:hAnsi="Times New Roman" w:cs="Times New Roman"/>
          <w:sz w:val="28"/>
          <w:szCs w:val="28"/>
        </w:rPr>
        <w:t>txt</w:t>
      </w:r>
      <w:proofErr w:type="spellEnd"/>
      <w:r>
        <w:rPr>
          <w:rFonts w:ascii="Times New Roman" w:hAnsi="Times New Roman" w:cs="Times New Roman"/>
          <w:sz w:val="28"/>
          <w:szCs w:val="28"/>
        </w:rPr>
        <w:t>, *.</w:t>
      </w:r>
      <w:proofErr w:type="spellStart"/>
      <w:r>
        <w:rPr>
          <w:rFonts w:ascii="Times New Roman" w:hAnsi="Times New Roman" w:cs="Times New Roman"/>
          <w:sz w:val="28"/>
          <w:szCs w:val="28"/>
        </w:rPr>
        <w:t>rtf</w:t>
      </w:r>
      <w:proofErr w:type="spellEnd"/>
      <w:r>
        <w:rPr>
          <w:rFonts w:ascii="Times New Roman" w:hAnsi="Times New Roman" w:cs="Times New Roman"/>
          <w:sz w:val="28"/>
          <w:szCs w:val="28"/>
        </w:rPr>
        <w:t>); файлы электронных таблиц (*.</w:t>
      </w:r>
      <w:proofErr w:type="spellStart"/>
      <w:r>
        <w:rPr>
          <w:rFonts w:ascii="Times New Roman" w:hAnsi="Times New Roman" w:cs="Times New Roman"/>
          <w:sz w:val="28"/>
          <w:szCs w:val="28"/>
        </w:rPr>
        <w:t>xls</w:t>
      </w:r>
      <w:proofErr w:type="spellEnd"/>
      <w:r>
        <w:rPr>
          <w:rFonts w:ascii="Times New Roman" w:hAnsi="Times New Roman" w:cs="Times New Roman"/>
          <w:sz w:val="28"/>
          <w:szCs w:val="28"/>
        </w:rPr>
        <w:t>, *.</w:t>
      </w:r>
      <w:proofErr w:type="spellStart"/>
      <w:r>
        <w:rPr>
          <w:rFonts w:ascii="Times New Roman" w:hAnsi="Times New Roman" w:cs="Times New Roman"/>
          <w:sz w:val="28"/>
          <w:szCs w:val="28"/>
        </w:rPr>
        <w:t>xlsx</w:t>
      </w:r>
      <w:proofErr w:type="spellEnd"/>
      <w:r>
        <w:rPr>
          <w:rFonts w:ascii="Times New Roman" w:hAnsi="Times New Roman" w:cs="Times New Roman"/>
          <w:sz w:val="28"/>
          <w:szCs w:val="28"/>
        </w:rPr>
        <w:t>); файлы графических изображений (*.</w:t>
      </w:r>
      <w:proofErr w:type="spellStart"/>
      <w:r>
        <w:rPr>
          <w:rFonts w:ascii="Times New Roman" w:hAnsi="Times New Roman" w:cs="Times New Roman"/>
          <w:sz w:val="28"/>
          <w:szCs w:val="28"/>
        </w:rPr>
        <w:t>jpg</w:t>
      </w:r>
      <w:proofErr w:type="spellEnd"/>
      <w:r>
        <w:rPr>
          <w:rFonts w:ascii="Times New Roman" w:hAnsi="Times New Roman" w:cs="Times New Roman"/>
          <w:sz w:val="28"/>
          <w:szCs w:val="28"/>
        </w:rPr>
        <w:t>, *.</w:t>
      </w:r>
      <w:proofErr w:type="spellStart"/>
      <w:r>
        <w:rPr>
          <w:rFonts w:ascii="Times New Roman" w:hAnsi="Times New Roman" w:cs="Times New Roman"/>
          <w:sz w:val="28"/>
          <w:szCs w:val="28"/>
        </w:rPr>
        <w:t>pdf</w:t>
      </w:r>
      <w:proofErr w:type="spellEnd"/>
      <w:r>
        <w:rPr>
          <w:rFonts w:ascii="Times New Roman" w:hAnsi="Times New Roman" w:cs="Times New Roman"/>
          <w:sz w:val="28"/>
          <w:szCs w:val="28"/>
        </w:rPr>
        <w:t>, *.</w:t>
      </w:r>
      <w:proofErr w:type="spellStart"/>
      <w:r>
        <w:rPr>
          <w:rFonts w:ascii="Times New Roman" w:hAnsi="Times New Roman" w:cs="Times New Roman"/>
          <w:sz w:val="28"/>
          <w:szCs w:val="28"/>
        </w:rPr>
        <w:t>tiff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873E92" w:rsidRDefault="005070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  <w:t xml:space="preserve">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>
        <w:rPr>
          <w:rFonts w:ascii="Times New Roman" w:hAnsi="Times New Roman" w:cs="Times New Roman"/>
          <w:sz w:val="28"/>
          <w:szCs w:val="28"/>
        </w:rPr>
        <w:t>dpi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(точек на дюйм) в масштабе 1:1;</w:t>
      </w:r>
    </w:p>
    <w:p w:rsidR="00873E92" w:rsidRDefault="005070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  <w:t>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873E92" w:rsidRDefault="005070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ab/>
        <w:t>Электронные образы не должны содержать вирусов и вредоносных программ.</w:t>
      </w:r>
    </w:p>
    <w:p w:rsidR="00873E92" w:rsidRDefault="00873E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spacing w:line="17" w:lineRule="atLeast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</w:t>
      </w: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spacing w:line="17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  <w:bookmarkStart w:id="3" w:name="undefined"/>
      <w:bookmarkEnd w:id="3"/>
    </w:p>
    <w:p w:rsidR="00873E92" w:rsidRDefault="00873E92">
      <w:pPr>
        <w:pStyle w:val="ConsPlusTitle"/>
        <w:tabs>
          <w:tab w:val="left" w:pos="1134"/>
          <w:tab w:val="left" w:pos="1276"/>
          <w:tab w:val="left" w:pos="1418"/>
        </w:tabs>
        <w:spacing w:line="17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spacing w:line="17" w:lineRule="atLeast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14:ligatures w14:val="standardContextual"/>
        </w:rPr>
      </w:pPr>
      <w:r>
        <w:rPr>
          <w:rFonts w:ascii="Times New Roman" w:hAnsi="Times New Roman" w:cs="Times New Roman"/>
          <w:sz w:val="28"/>
          <w:szCs w:val="28"/>
          <w14:ligatures w14:val="standardContextual"/>
        </w:rPr>
        <w:t>18.</w:t>
      </w:r>
      <w:r>
        <w:rPr>
          <w:rFonts w:ascii="Times New Roman" w:hAnsi="Times New Roman" w:cs="Times New Roman"/>
          <w:b w:val="0"/>
          <w:sz w:val="28"/>
          <w:szCs w:val="28"/>
          <w14:ligatures w14:val="standardContextual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  <w14:ligatures w14:val="standardContextual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b w:val="0"/>
          <w:sz w:val="28"/>
          <w:szCs w:val="28"/>
          <w14:ligatures w14:val="standardContextual"/>
        </w:rPr>
        <w:t xml:space="preserve">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приведен в </w:t>
      </w:r>
      <w:r w:rsidR="009963C9">
        <w:rPr>
          <w:rFonts w:ascii="Times New Roman" w:hAnsi="Times New Roman" w:cs="Times New Roman"/>
          <w:b w:val="0"/>
          <w:sz w:val="28"/>
          <w:szCs w:val="28"/>
          <w14:ligatures w14:val="standardContextual"/>
        </w:rPr>
        <w:t>таблице,</w:t>
      </w:r>
      <w:r>
        <w:rPr>
          <w:rFonts w:ascii="Times New Roman" w:hAnsi="Times New Roman" w:cs="Times New Roman"/>
          <w:b w:val="0"/>
          <w:sz w:val="28"/>
          <w:szCs w:val="28"/>
          <w14:ligatures w14:val="standardContextual"/>
        </w:rPr>
        <w:t xml:space="preserve"> содержащейся в приложении 3 к настоящему Административному регламенту.</w:t>
      </w:r>
      <w:proofErr w:type="gramEnd"/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spacing w:line="17" w:lineRule="atLeast"/>
        <w:ind w:firstLine="709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Формы запроса о предоставлении Муниципальной услуги и документов, необходимых для предоставления Муниципальной услуги, приведены в приложении к настоящему Административному регламенту № 5, № 6.</w:t>
      </w: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spacing w:line="17" w:lineRule="atLeas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i/>
          <w:iCs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b w:val="0"/>
          <w:sz w:val="28"/>
          <w:szCs w:val="28"/>
        </w:rPr>
        <w:t>Документы, необходимые для предоставления муниципальной услуги, предоставляются заявителем следующими способами:</w:t>
      </w: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spacing w:line="17" w:lineRule="atLeas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‒</w:t>
      </w:r>
      <w:r>
        <w:rPr>
          <w:rFonts w:ascii="Times New Roman" w:hAnsi="Times New Roman" w:cs="Times New Roman"/>
          <w:b w:val="0"/>
          <w:sz w:val="28"/>
          <w:szCs w:val="28"/>
        </w:rPr>
        <w:tab/>
        <w:t>лично (в Управление, Учреждения);</w:t>
      </w: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spacing w:line="17" w:lineRule="atLeas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‒</w:t>
      </w:r>
      <w:r>
        <w:rPr>
          <w:rFonts w:ascii="Times New Roman" w:hAnsi="Times New Roman" w:cs="Times New Roman"/>
          <w:b w:val="0"/>
          <w:sz w:val="28"/>
          <w:szCs w:val="28"/>
        </w:rPr>
        <w:tab/>
        <w:t>посредством почтового отправления в Управление, Учреждения;</w:t>
      </w: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spacing w:line="17" w:lineRule="atLeast"/>
        <w:ind w:firstLine="709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‒</w:t>
      </w:r>
      <w:r>
        <w:rPr>
          <w:rFonts w:ascii="Times New Roman" w:hAnsi="Times New Roman" w:cs="Times New Roman"/>
          <w:b w:val="0"/>
          <w:sz w:val="28"/>
          <w:szCs w:val="28"/>
        </w:rPr>
        <w:tab/>
        <w:t>через Единый портал государственных и муниципальных услуг (функций).</w:t>
      </w:r>
    </w:p>
    <w:p w:rsidR="00737C2D" w:rsidRDefault="00737C2D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</w:t>
      </w:r>
    </w:p>
    <w:p w:rsidR="00873E92" w:rsidRDefault="00507051">
      <w:pPr>
        <w:pStyle w:val="ConsPlusTitle"/>
        <w:tabs>
          <w:tab w:val="left" w:pos="1134"/>
          <w:tab w:val="left" w:pos="1276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административных процедур</w:t>
      </w:r>
    </w:p>
    <w:p w:rsidR="00873E92" w:rsidRDefault="00873E92">
      <w:pPr>
        <w:pStyle w:val="af9"/>
        <w:tabs>
          <w:tab w:val="left" w:pos="1134"/>
          <w:tab w:val="left" w:pos="1276"/>
          <w:tab w:val="left" w:pos="1418"/>
        </w:tabs>
        <w:spacing w:after="0"/>
        <w:ind w:firstLine="709"/>
        <w:jc w:val="center"/>
        <w:rPr>
          <w:sz w:val="28"/>
          <w:szCs w:val="28"/>
        </w:rPr>
      </w:pPr>
    </w:p>
    <w:p w:rsidR="00873E92" w:rsidRDefault="00507051">
      <w:pPr>
        <w:widowControl w:val="0"/>
        <w:tabs>
          <w:tab w:val="left" w:pos="1134"/>
          <w:tab w:val="left" w:pos="1429"/>
        </w:tabs>
        <w:spacing w:line="17" w:lineRule="atLeas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административных процедур</w:t>
      </w:r>
    </w:p>
    <w:p w:rsidR="00873E92" w:rsidRDefault="00507051">
      <w:pPr>
        <w:widowControl w:val="0"/>
        <w:tabs>
          <w:tab w:val="left" w:pos="1134"/>
          <w:tab w:val="left" w:pos="1429"/>
        </w:tabs>
        <w:spacing w:line="17" w:lineRule="atLeast"/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21.</w:t>
      </w:r>
      <w:r>
        <w:rPr>
          <w:sz w:val="28"/>
          <w:szCs w:val="28"/>
        </w:rPr>
        <w:t xml:space="preserve"> При предоставлении Муниципальной услуги осуществляются следующие административные процедуры:</w:t>
      </w:r>
    </w:p>
    <w:p w:rsidR="00873E92" w:rsidRDefault="00507051">
      <w:pPr>
        <w:widowControl w:val="0"/>
        <w:tabs>
          <w:tab w:val="left" w:pos="1134"/>
          <w:tab w:val="left" w:pos="1429"/>
        </w:tabs>
        <w:spacing w:line="17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Профилирование заявителя;</w:t>
      </w:r>
    </w:p>
    <w:p w:rsidR="00873E92" w:rsidRDefault="00507051">
      <w:pPr>
        <w:widowControl w:val="0"/>
        <w:tabs>
          <w:tab w:val="left" w:pos="1134"/>
          <w:tab w:val="left" w:pos="1429"/>
        </w:tabs>
        <w:spacing w:line="17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Прием запроса и документов и (или) информации, необходимых для предоставления </w:t>
      </w:r>
      <w:r>
        <w:rPr>
          <w:color w:val="000000" w:themeColor="text1"/>
          <w:sz w:val="28"/>
          <w:szCs w:val="28"/>
        </w:rPr>
        <w:t xml:space="preserve">Муниципальной </w:t>
      </w:r>
      <w:r>
        <w:rPr>
          <w:sz w:val="28"/>
          <w:szCs w:val="28"/>
        </w:rPr>
        <w:t>услуги;</w:t>
      </w:r>
    </w:p>
    <w:p w:rsidR="00873E92" w:rsidRDefault="00507051">
      <w:pPr>
        <w:widowControl w:val="0"/>
        <w:tabs>
          <w:tab w:val="left" w:pos="1134"/>
          <w:tab w:val="left" w:pos="1429"/>
        </w:tabs>
        <w:spacing w:line="17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Межведомственное информационное взаимодействие;</w:t>
      </w:r>
    </w:p>
    <w:p w:rsidR="00873E92" w:rsidRDefault="00507051">
      <w:pPr>
        <w:widowControl w:val="0"/>
        <w:tabs>
          <w:tab w:val="left" w:pos="1134"/>
          <w:tab w:val="left" w:pos="1429"/>
        </w:tabs>
        <w:spacing w:line="17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Принятие решения о предоставлении (об отказе в предоставлении) </w:t>
      </w:r>
      <w:r>
        <w:rPr>
          <w:color w:val="000000" w:themeColor="text1"/>
          <w:sz w:val="28"/>
          <w:szCs w:val="28"/>
        </w:rPr>
        <w:t xml:space="preserve">Муниципальной </w:t>
      </w:r>
      <w:r>
        <w:rPr>
          <w:sz w:val="28"/>
          <w:szCs w:val="28"/>
        </w:rPr>
        <w:t>услуги;</w:t>
      </w:r>
    </w:p>
    <w:p w:rsidR="00873E92" w:rsidRDefault="00507051">
      <w:pPr>
        <w:widowControl w:val="0"/>
        <w:tabs>
          <w:tab w:val="left" w:pos="1134"/>
          <w:tab w:val="left" w:pos="1429"/>
        </w:tabs>
        <w:spacing w:line="17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Предоставление результата </w:t>
      </w:r>
      <w:r>
        <w:rPr>
          <w:color w:val="000000" w:themeColor="text1"/>
          <w:sz w:val="28"/>
          <w:szCs w:val="28"/>
        </w:rPr>
        <w:t xml:space="preserve">Муниципальной </w:t>
      </w:r>
      <w:r>
        <w:rPr>
          <w:sz w:val="28"/>
          <w:szCs w:val="28"/>
        </w:rPr>
        <w:t>услуги.</w:t>
      </w:r>
    </w:p>
    <w:p w:rsidR="00873E92" w:rsidRDefault="00507051">
      <w:pPr>
        <w:widowControl w:val="0"/>
        <w:tabs>
          <w:tab w:val="left" w:pos="1134"/>
          <w:tab w:val="left" w:pos="1429"/>
        </w:tabs>
        <w:spacing w:line="17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22.</w:t>
      </w:r>
      <w:r>
        <w:rPr>
          <w:sz w:val="28"/>
          <w:szCs w:val="28"/>
        </w:rPr>
        <w:t xml:space="preserve"> Предоставление </w:t>
      </w:r>
      <w:r>
        <w:rPr>
          <w:color w:val="000000" w:themeColor="text1"/>
          <w:sz w:val="28"/>
          <w:szCs w:val="28"/>
        </w:rPr>
        <w:t xml:space="preserve">Муниципальной </w:t>
      </w:r>
      <w:r>
        <w:rPr>
          <w:sz w:val="28"/>
          <w:szCs w:val="28"/>
        </w:rPr>
        <w:t>услуги в упреждающем (</w:t>
      </w:r>
      <w:proofErr w:type="spellStart"/>
      <w:r>
        <w:rPr>
          <w:sz w:val="28"/>
          <w:szCs w:val="28"/>
        </w:rPr>
        <w:t>проактивном</w:t>
      </w:r>
      <w:proofErr w:type="spellEnd"/>
      <w:r>
        <w:rPr>
          <w:sz w:val="28"/>
          <w:szCs w:val="28"/>
        </w:rPr>
        <w:t>) режиме не предусмотрено.</w:t>
      </w:r>
    </w:p>
    <w:p w:rsidR="00873E92" w:rsidRDefault="00873E92">
      <w:pPr>
        <w:ind w:firstLine="709"/>
        <w:jc w:val="center"/>
        <w:rPr>
          <w:i/>
          <w:iCs/>
          <w:color w:val="FF0000"/>
          <w:sz w:val="28"/>
          <w:szCs w:val="28"/>
        </w:rPr>
      </w:pPr>
    </w:p>
    <w:p w:rsidR="00873E92" w:rsidRDefault="0050705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Профилирование заявителя</w:t>
      </w:r>
    </w:p>
    <w:p w:rsidR="00873E92" w:rsidRDefault="0050705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23.</w:t>
      </w:r>
      <w:r>
        <w:rPr>
          <w:sz w:val="28"/>
          <w:szCs w:val="28"/>
        </w:rPr>
        <w:t xml:space="preserve"> Способы и порядок определения категории (признаков) заявителя, а также идентификаторы категорий (признаков) заявителей приведены в приложении </w:t>
      </w:r>
      <w:r w:rsidR="0023682E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административному регламенту.</w:t>
      </w:r>
    </w:p>
    <w:p w:rsidR="00873E92" w:rsidRDefault="00507051">
      <w:pPr>
        <w:spacing w:line="17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Профилирование осуществляется:</w:t>
      </w:r>
    </w:p>
    <w:p w:rsidR="00873E92" w:rsidRDefault="00507051">
      <w:pPr>
        <w:spacing w:line="17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Управлением культуры и туризма МР «Печора», МБУ ГО «Досуг», МАУ «Кинотеатр», МБУ «МКО «Меридиан».</w:t>
      </w:r>
    </w:p>
    <w:p w:rsidR="00873E92" w:rsidRDefault="00873E92">
      <w:pPr>
        <w:spacing w:line="17" w:lineRule="atLeast"/>
        <w:ind w:firstLine="709"/>
        <w:jc w:val="both"/>
        <w:rPr>
          <w:sz w:val="28"/>
          <w:szCs w:val="28"/>
        </w:rPr>
      </w:pPr>
    </w:p>
    <w:p w:rsidR="00873E92" w:rsidRDefault="00507051">
      <w:pPr>
        <w:spacing w:line="17" w:lineRule="atLeast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Прием запроса и документов и (или) информации, необходимых для предоставления Муниципальной услуги</w:t>
      </w:r>
    </w:p>
    <w:p w:rsidR="00873E92" w:rsidRDefault="00507051">
      <w:pPr>
        <w:spacing w:line="17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24.</w:t>
      </w:r>
      <w:r>
        <w:rPr>
          <w:sz w:val="28"/>
          <w:szCs w:val="28"/>
        </w:rPr>
        <w:t xml:space="preserve"> Документы, необходимые для предоставления муниципальной услуги, предоставляются заявителем следующими способами:</w:t>
      </w:r>
    </w:p>
    <w:p w:rsidR="00873E92" w:rsidRDefault="00507051">
      <w:pPr>
        <w:spacing w:line="17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‒ лично (в Управление, Учреждения);</w:t>
      </w:r>
    </w:p>
    <w:p w:rsidR="00873E92" w:rsidRDefault="00507051">
      <w:pPr>
        <w:spacing w:line="17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‒ посредством почтового отправления в Управление, Учреждения;</w:t>
      </w:r>
    </w:p>
    <w:p w:rsidR="00873E92" w:rsidRDefault="00507051">
      <w:pPr>
        <w:spacing w:line="17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‒ через Единый портал государственных и муниципальных услуг (функций).</w:t>
      </w:r>
    </w:p>
    <w:p w:rsidR="00873E92" w:rsidRDefault="00507051">
      <w:pPr>
        <w:spacing w:line="17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25.</w:t>
      </w:r>
      <w:r>
        <w:rPr>
          <w:sz w:val="28"/>
          <w:szCs w:val="28"/>
        </w:rPr>
        <w:t xml:space="preserve"> 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873E92" w:rsidRDefault="00507051">
      <w:pPr>
        <w:spacing w:line="17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873E92" w:rsidRDefault="00507051">
      <w:pPr>
        <w:spacing w:line="17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26. </w:t>
      </w:r>
      <w:r>
        <w:rPr>
          <w:sz w:val="28"/>
          <w:szCs w:val="28"/>
        </w:rPr>
        <w:t xml:space="preserve">Основания для принятия решения об отказе в приеме запроса и документов и (или) информации, необходимых для предоставления муниципальной услуги, приведены в </w:t>
      </w:r>
      <w:r w:rsidR="0023682E" w:rsidRPr="00737C2D">
        <w:rPr>
          <w:sz w:val="28"/>
          <w:szCs w:val="28"/>
        </w:rPr>
        <w:t>приложении 4</w:t>
      </w:r>
      <w:r>
        <w:rPr>
          <w:sz w:val="28"/>
          <w:szCs w:val="28"/>
        </w:rPr>
        <w:t xml:space="preserve"> к административному регламенту.</w:t>
      </w:r>
    </w:p>
    <w:p w:rsidR="00873E92" w:rsidRDefault="00507051">
      <w:pPr>
        <w:spacing w:line="17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27.</w:t>
      </w:r>
      <w:r>
        <w:rPr>
          <w:i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Муниципальная услуга</w:t>
      </w:r>
      <w:r>
        <w:rPr>
          <w:i/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не предусматривает</w:t>
      </w:r>
      <w:r>
        <w:rPr>
          <w:i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возможности приема </w:t>
      </w:r>
      <w:r>
        <w:rPr>
          <w:color w:val="000000"/>
          <w:sz w:val="28"/>
          <w:szCs w:val="28"/>
        </w:rPr>
        <w:t xml:space="preserve">органом, предоставляющим государственную услугу, </w:t>
      </w:r>
      <w:r>
        <w:rPr>
          <w:color w:val="000000" w:themeColor="text1"/>
          <w:sz w:val="28"/>
          <w:szCs w:val="28"/>
        </w:rPr>
        <w:t>запроса и документов, необходимых для предоставления варианта Муниципальной услуги, по выбору заявителя, независимо от его места жительства или места пребывания</w:t>
      </w:r>
      <w:r>
        <w:rPr>
          <w:i/>
          <w:color w:val="FF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либо места нахождения.</w:t>
      </w:r>
    </w:p>
    <w:p w:rsidR="00873E92" w:rsidRDefault="00507051">
      <w:pPr>
        <w:spacing w:line="17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28.</w:t>
      </w: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Срок регистрации запроса заявителя о предоставлении муниципальной услуги осуществляется:</w:t>
      </w:r>
    </w:p>
    <w:p w:rsidR="00873E92" w:rsidRDefault="00507051">
      <w:pPr>
        <w:spacing w:line="17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‒ в приемный день Управления, Учреждений - путем личного обращения;</w:t>
      </w:r>
    </w:p>
    <w:p w:rsidR="00873E92" w:rsidRDefault="00507051">
      <w:pPr>
        <w:spacing w:line="17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‒ в день их поступления в Управление, Учреждения - посредством почтового отправления;</w:t>
      </w:r>
    </w:p>
    <w:p w:rsidR="00873E92" w:rsidRDefault="00507051">
      <w:pPr>
        <w:spacing w:line="17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‒ в день их поступления - через Единый портал государственных и муниципальных услуг (функций).</w:t>
      </w:r>
    </w:p>
    <w:p w:rsidR="00C64FC0" w:rsidRDefault="00C64FC0">
      <w:pPr>
        <w:spacing w:line="17" w:lineRule="atLeast"/>
        <w:ind w:firstLine="709"/>
        <w:jc w:val="both"/>
        <w:rPr>
          <w:color w:val="000000" w:themeColor="text1"/>
          <w:sz w:val="28"/>
          <w:szCs w:val="28"/>
        </w:rPr>
      </w:pPr>
    </w:p>
    <w:p w:rsidR="00C64FC0" w:rsidRPr="00737C2D" w:rsidRDefault="00C64FC0" w:rsidP="00C64FC0">
      <w:pPr>
        <w:spacing w:line="17" w:lineRule="atLeast"/>
        <w:ind w:firstLine="709"/>
        <w:jc w:val="center"/>
        <w:rPr>
          <w:b/>
          <w:color w:val="000000" w:themeColor="text1"/>
          <w:sz w:val="28"/>
          <w:szCs w:val="28"/>
        </w:rPr>
      </w:pPr>
      <w:r w:rsidRPr="00737C2D">
        <w:rPr>
          <w:b/>
          <w:color w:val="000000" w:themeColor="text1"/>
          <w:sz w:val="28"/>
          <w:szCs w:val="28"/>
        </w:rPr>
        <w:t>Межведомственное информационное взаимодействие</w:t>
      </w:r>
    </w:p>
    <w:p w:rsidR="00C64FC0" w:rsidRPr="00737C2D" w:rsidRDefault="00C64FC0" w:rsidP="00C64FC0">
      <w:pPr>
        <w:spacing w:line="17" w:lineRule="atLeast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C64FC0" w:rsidRPr="00C64FC0" w:rsidRDefault="00C64FC0" w:rsidP="00C64FC0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737C2D">
        <w:rPr>
          <w:rFonts w:eastAsiaTheme="minorHAnsi"/>
          <w:b/>
          <w:bCs/>
          <w:sz w:val="28"/>
          <w:szCs w:val="28"/>
          <w:lang w:eastAsia="en-US"/>
        </w:rPr>
        <w:t>29.</w:t>
      </w:r>
      <w:r w:rsidRPr="00737C2D">
        <w:rPr>
          <w:rFonts w:eastAsiaTheme="minorHAnsi"/>
          <w:bCs/>
          <w:sz w:val="28"/>
          <w:szCs w:val="28"/>
          <w:lang w:eastAsia="en-US"/>
        </w:rPr>
        <w:t xml:space="preserve"> Оснований для направления межведомственных запросов в органы государственной власти, органы местного самоуправления и подведомственные этим органам организации в соответствии с настоящим Административным регламентом не предусмотрено.</w:t>
      </w:r>
    </w:p>
    <w:p w:rsidR="00C64FC0" w:rsidRPr="00032000" w:rsidRDefault="00C64FC0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873E92" w:rsidRDefault="00873E92">
      <w:pPr>
        <w:widowControl w:val="0"/>
        <w:ind w:firstLine="709"/>
        <w:jc w:val="both"/>
        <w:rPr>
          <w:sz w:val="28"/>
          <w:szCs w:val="28"/>
        </w:rPr>
      </w:pPr>
    </w:p>
    <w:p w:rsidR="00873E92" w:rsidRDefault="00507051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:rsidR="00873E92" w:rsidRDefault="00873E92">
      <w:pPr>
        <w:widowControl w:val="0"/>
        <w:ind w:firstLine="709"/>
        <w:jc w:val="center"/>
        <w:rPr>
          <w:b/>
          <w:sz w:val="28"/>
          <w:szCs w:val="28"/>
        </w:rPr>
      </w:pPr>
    </w:p>
    <w:p w:rsidR="00873E92" w:rsidRDefault="00737C2D">
      <w:pPr>
        <w:widowControl w:val="0"/>
        <w:ind w:firstLine="709"/>
        <w:jc w:val="both"/>
        <w:rPr>
          <w:i/>
          <w:iCs/>
          <w:color w:val="FF0000"/>
          <w:sz w:val="28"/>
          <w:szCs w:val="28"/>
        </w:rPr>
      </w:pPr>
      <w:r>
        <w:rPr>
          <w:b/>
          <w:sz w:val="28"/>
          <w:szCs w:val="28"/>
        </w:rPr>
        <w:t>30</w:t>
      </w:r>
      <w:r w:rsidR="00507051">
        <w:rPr>
          <w:sz w:val="28"/>
          <w:szCs w:val="28"/>
        </w:rPr>
        <w:t xml:space="preserve">. </w:t>
      </w:r>
      <w:proofErr w:type="gramStart"/>
      <w:r w:rsidR="00507051">
        <w:rPr>
          <w:sz w:val="28"/>
          <w:szCs w:val="28"/>
        </w:rPr>
        <w:t>Основаниями для отказа в предоставлении Муниципальной услуги приведены в приложени</w:t>
      </w:r>
      <w:r w:rsidR="0023682E">
        <w:rPr>
          <w:sz w:val="28"/>
          <w:szCs w:val="28"/>
        </w:rPr>
        <w:t>и 4</w:t>
      </w:r>
      <w:r w:rsidR="00507051">
        <w:rPr>
          <w:sz w:val="28"/>
          <w:szCs w:val="28"/>
        </w:rPr>
        <w:t xml:space="preserve"> к Административному регламенту</w:t>
      </w:r>
      <w:r w:rsidR="00507051">
        <w:rPr>
          <w:i/>
          <w:iCs/>
          <w:color w:val="000000" w:themeColor="text1"/>
          <w:sz w:val="28"/>
          <w:szCs w:val="28"/>
        </w:rPr>
        <w:t>.</w:t>
      </w:r>
      <w:proofErr w:type="gramEnd"/>
    </w:p>
    <w:p w:rsidR="00873E92" w:rsidRDefault="00737C2D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iCs/>
          <w:sz w:val="28"/>
          <w:szCs w:val="28"/>
        </w:rPr>
        <w:t>31</w:t>
      </w:r>
      <w:r w:rsidR="00507051">
        <w:rPr>
          <w:b/>
          <w:iCs/>
          <w:sz w:val="28"/>
          <w:szCs w:val="28"/>
        </w:rPr>
        <w:t>.</w:t>
      </w:r>
      <w:r w:rsidR="00507051">
        <w:rPr>
          <w:i/>
          <w:iCs/>
          <w:sz w:val="28"/>
          <w:szCs w:val="28"/>
        </w:rPr>
        <w:t xml:space="preserve"> </w:t>
      </w:r>
      <w:r w:rsidR="00507051">
        <w:rPr>
          <w:sz w:val="28"/>
          <w:szCs w:val="28"/>
        </w:rPr>
        <w:t>Основанием для начала административной процедуры является наличие в Управлении, Учреждении, зарегистрированных документов, указанных в пункте 19 настоящего Административного регламента.</w:t>
      </w:r>
    </w:p>
    <w:p w:rsidR="00873E92" w:rsidRDefault="0050705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рассмотрении комплекта документов для предоставления муниципальной услуги специалист Управления, Учреждения: </w:t>
      </w:r>
    </w:p>
    <w:p w:rsidR="00873E92" w:rsidRDefault="0050705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‒ определяет соответствие представленных документов требованиям, установленным в пункте 19 Административного регламента;</w:t>
      </w:r>
    </w:p>
    <w:p w:rsidR="00873E92" w:rsidRDefault="0050705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‒ 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Управлением, Учреждением, муниципальной услуги; </w:t>
      </w:r>
    </w:p>
    <w:p w:rsidR="00873E92" w:rsidRDefault="0050705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‒ устанавливает факт отсутствия или наличия оснований для отказа в предоставлении муниципальной услуги, предусмотренных пунктом 29 Административного регламента.  </w:t>
      </w:r>
    </w:p>
    <w:p w:rsidR="00873E92" w:rsidRDefault="0050705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‒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29 настоящего Административного регламента. </w:t>
      </w:r>
    </w:p>
    <w:p w:rsidR="00873E92" w:rsidRDefault="0050705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Управления, Учреждения,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2 рабочих дней по результатам проверки готовит один из следующих документов:</w:t>
      </w:r>
    </w:p>
    <w:p w:rsidR="00873E92" w:rsidRDefault="0050705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‒ проект решения о предоставлении муниципальной услуги; </w:t>
      </w:r>
    </w:p>
    <w:p w:rsidR="00873E92" w:rsidRDefault="0050705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‒ проект решения об отказе в предоставлении муниципальной услуги (в случае наличия оснований, предусмотренных пунктом 29 настоящего Административного регламента).</w:t>
      </w:r>
    </w:p>
    <w:p w:rsidR="00873E92" w:rsidRDefault="00507051">
      <w:pPr>
        <w:widowControl w:val="0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Специалист Управления, Учреждения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Управления, Учреждения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2 рабочих дней.</w:t>
      </w:r>
    </w:p>
    <w:p w:rsidR="00873E92" w:rsidRDefault="0050705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Управления, Учреждения подписывает проект решения о предоставлении муниципальной услуги (решения об отказе в предоставлении муниципальной услуги) в течение 2 рабочих дней со дня его получения.</w:t>
      </w:r>
    </w:p>
    <w:p w:rsidR="00873E92" w:rsidRDefault="0050705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Подписанное руководителем Управления, Учреждения решение передается ответственному сотруднику Управления, Учреждения для выдачи его заявителю.</w:t>
      </w:r>
    </w:p>
    <w:p w:rsidR="00873E92" w:rsidRDefault="00737C2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07051">
        <w:rPr>
          <w:sz w:val="28"/>
          <w:szCs w:val="28"/>
        </w:rPr>
        <w:t>.1.</w:t>
      </w:r>
      <w:r w:rsidR="00507051">
        <w:rPr>
          <w:sz w:val="28"/>
          <w:szCs w:val="28"/>
        </w:rPr>
        <w:tab/>
        <w:t xml:space="preserve">Критерием принятия решения о предоставлении муниципальной услуги является соответствие заявления и прилагаемых к нему документов требованиям настоящего Административного регламента. </w:t>
      </w:r>
    </w:p>
    <w:p w:rsidR="00873E92" w:rsidRDefault="00737C2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07051">
        <w:rPr>
          <w:sz w:val="28"/>
          <w:szCs w:val="28"/>
        </w:rPr>
        <w:t>.2.</w:t>
      </w:r>
      <w:r w:rsidR="00507051">
        <w:rPr>
          <w:sz w:val="28"/>
          <w:szCs w:val="28"/>
        </w:rPr>
        <w:tab/>
        <w:t>Максимальный срок исполнения административной процедуры составляет не более 11 рабочих дней со дня получения из Управления, Учреждения полного комплекта документов, необходимых для предоставления муниципальной услуги.</w:t>
      </w:r>
    </w:p>
    <w:p w:rsidR="00873E92" w:rsidRDefault="00737C2D">
      <w:pPr>
        <w:widowControl w:val="0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31</w:t>
      </w:r>
      <w:r w:rsidR="00507051">
        <w:rPr>
          <w:bCs/>
          <w:iCs/>
          <w:sz w:val="28"/>
          <w:szCs w:val="28"/>
        </w:rPr>
        <w:t>.3.</w:t>
      </w:r>
      <w:r w:rsidR="00507051">
        <w:rPr>
          <w:bCs/>
          <w:iCs/>
          <w:sz w:val="28"/>
          <w:szCs w:val="28"/>
        </w:rPr>
        <w:tab/>
        <w:t xml:space="preserve">Результатом административной процедуры является принятие решения о предоставлении </w:t>
      </w:r>
      <w:r w:rsidR="00507051">
        <w:rPr>
          <w:sz w:val="28"/>
          <w:szCs w:val="28"/>
        </w:rPr>
        <w:t>муниципальной</w:t>
      </w:r>
      <w:r w:rsidR="00507051">
        <w:rPr>
          <w:bCs/>
          <w:iCs/>
          <w:sz w:val="28"/>
          <w:szCs w:val="28"/>
        </w:rPr>
        <w:t xml:space="preserve"> услуги (либо решения об отказе в предоставлении </w:t>
      </w:r>
      <w:r w:rsidR="00507051">
        <w:rPr>
          <w:sz w:val="28"/>
          <w:szCs w:val="28"/>
        </w:rPr>
        <w:t>муниципальной</w:t>
      </w:r>
      <w:r w:rsidR="00507051">
        <w:rPr>
          <w:bCs/>
          <w:iCs/>
          <w:sz w:val="28"/>
          <w:szCs w:val="28"/>
        </w:rPr>
        <w:t xml:space="preserve"> услуги) и передача принятого решения о предоставлении </w:t>
      </w:r>
      <w:r w:rsidR="00507051">
        <w:rPr>
          <w:sz w:val="28"/>
          <w:szCs w:val="28"/>
        </w:rPr>
        <w:t>муниципальной</w:t>
      </w:r>
      <w:r w:rsidR="00507051">
        <w:rPr>
          <w:bCs/>
          <w:iCs/>
          <w:sz w:val="28"/>
          <w:szCs w:val="28"/>
        </w:rPr>
        <w:t xml:space="preserve"> услуги (либо решения об отказе в предоставлении </w:t>
      </w:r>
      <w:r w:rsidR="00507051">
        <w:rPr>
          <w:sz w:val="28"/>
          <w:szCs w:val="28"/>
        </w:rPr>
        <w:t>муниципальной</w:t>
      </w:r>
      <w:r w:rsidR="00507051">
        <w:rPr>
          <w:bCs/>
          <w:iCs/>
          <w:sz w:val="28"/>
          <w:szCs w:val="28"/>
        </w:rPr>
        <w:t xml:space="preserve"> услуги) сотруднику Управления, Учреждения ответственному за выдачу результата предоставления услуги, для выдачи его заявителю. </w:t>
      </w:r>
    </w:p>
    <w:p w:rsidR="00873E92" w:rsidRDefault="0050705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 административной процедуры фиксируется в журнале исходящей документации с пометкой «исполнено» специалистом Управления, Учреждения ответственным за прием документов.</w:t>
      </w:r>
    </w:p>
    <w:p w:rsidR="00873E92" w:rsidRDefault="00873E92">
      <w:pPr>
        <w:widowControl w:val="0"/>
        <w:ind w:firstLine="709"/>
        <w:jc w:val="both"/>
        <w:rPr>
          <w:sz w:val="28"/>
          <w:szCs w:val="28"/>
        </w:rPr>
      </w:pPr>
    </w:p>
    <w:p w:rsidR="00873E92" w:rsidRDefault="00507051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Предоставление результата Муниципальной услуги</w:t>
      </w:r>
    </w:p>
    <w:p w:rsidR="00873E92" w:rsidRDefault="00873E92">
      <w:pPr>
        <w:widowControl w:val="0"/>
        <w:ind w:firstLine="709"/>
        <w:jc w:val="center"/>
        <w:rPr>
          <w:b/>
          <w:sz w:val="28"/>
          <w:szCs w:val="28"/>
        </w:rPr>
      </w:pPr>
    </w:p>
    <w:p w:rsidR="00873E92" w:rsidRDefault="00737C2D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32</w:t>
      </w:r>
      <w:r w:rsidR="00507051">
        <w:rPr>
          <w:b/>
          <w:sz w:val="28"/>
          <w:szCs w:val="28"/>
        </w:rPr>
        <w:t xml:space="preserve">. </w:t>
      </w:r>
      <w:r w:rsidR="00507051">
        <w:rPr>
          <w:color w:val="000000" w:themeColor="text1"/>
          <w:sz w:val="28"/>
          <w:szCs w:val="28"/>
        </w:rPr>
        <w:t xml:space="preserve">Основанием для начала исполнения административной процедуры является поступление сотруднику Управления, Учреждения ответственному за выдачу результата предоставления услуги, решения о предоставлении муниципальной услуги или решения об отказе в предоставлении муниципальной услуги (далее - Решение). </w:t>
      </w:r>
    </w:p>
    <w:p w:rsidR="00873E92" w:rsidRDefault="00507051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Административная процедура исполняется сотрудником Управления, Учреждения ответственным за выдачу Решения.</w:t>
      </w:r>
    </w:p>
    <w:p w:rsidR="00873E92" w:rsidRDefault="00507051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 поступлении Решения сотрудник Управления, Учреждения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873E92" w:rsidRDefault="00507051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873E92" w:rsidRDefault="00507051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Если заявитель обратился за предоставлением услуги через Единый портал государственных и муниципальных услуг (функций), то информирование осуществляется также через</w:t>
      </w:r>
      <w:r w:rsidRPr="00747322">
        <w:rPr>
          <w:color w:val="FF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Единый портал государственных и муниципальных услуг (функций).</w:t>
      </w:r>
    </w:p>
    <w:p w:rsidR="00873E92" w:rsidRDefault="00507051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Выдачу Решения осуществляет сотрудник Управления, Учреждения, ответственный за выдачу Решения, при личном приеме под роспись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:rsidR="00873E92" w:rsidRDefault="00507051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случае невозможности информирования специалист Управления, Учреждения,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:rsidR="00873E92" w:rsidRDefault="00737C2D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32</w:t>
      </w:r>
      <w:r w:rsidR="00507051">
        <w:rPr>
          <w:color w:val="000000" w:themeColor="text1"/>
          <w:sz w:val="28"/>
          <w:szCs w:val="28"/>
        </w:rPr>
        <w:t>.1.</w:t>
      </w:r>
      <w:r w:rsidR="00507051">
        <w:rPr>
          <w:color w:val="000000" w:themeColor="text1"/>
          <w:sz w:val="28"/>
          <w:szCs w:val="28"/>
        </w:rPr>
        <w:tab/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873E92" w:rsidRDefault="00737C2D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32</w:t>
      </w:r>
      <w:r w:rsidR="00507051">
        <w:rPr>
          <w:color w:val="000000" w:themeColor="text1"/>
          <w:sz w:val="28"/>
          <w:szCs w:val="28"/>
        </w:rPr>
        <w:t>.2.</w:t>
      </w:r>
      <w:r w:rsidR="00507051">
        <w:rPr>
          <w:color w:val="000000" w:themeColor="text1"/>
          <w:sz w:val="28"/>
          <w:szCs w:val="28"/>
        </w:rPr>
        <w:tab/>
        <w:t>Максимальный срок исполнения административной процедуры составляет 2 рабочих дня со дня поступления Решения сотруднику Управления, Учреждения, ответственному за его выдачу.</w:t>
      </w:r>
    </w:p>
    <w:p w:rsidR="00873E92" w:rsidRDefault="00737C2D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32</w:t>
      </w:r>
      <w:r w:rsidR="00507051">
        <w:rPr>
          <w:color w:val="000000" w:themeColor="text1"/>
          <w:sz w:val="28"/>
          <w:szCs w:val="28"/>
        </w:rPr>
        <w:t>.3.</w:t>
      </w:r>
      <w:r w:rsidR="00507051">
        <w:rPr>
          <w:color w:val="000000" w:themeColor="text1"/>
          <w:sz w:val="28"/>
          <w:szCs w:val="28"/>
        </w:rPr>
        <w:tab/>
        <w:t>Результатом исполнения административной процедуры является уведомление заявителя о принятом Решении и (или) выдача заявителю Решения.</w:t>
      </w:r>
    </w:p>
    <w:p w:rsidR="00873E92" w:rsidRDefault="00507051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документации.</w:t>
      </w:r>
    </w:p>
    <w:p w:rsidR="00873E92" w:rsidRDefault="00873E92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</w:p>
    <w:p w:rsidR="00873E92" w:rsidRDefault="00507051">
      <w:pPr>
        <w:spacing w:line="17" w:lineRule="atLeast"/>
        <w:ind w:firstLine="709"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IV. Способы информирования заявителя об изменении статуса рассмотрения запроса о предоставлении Муниципальной услуги</w:t>
      </w:r>
    </w:p>
    <w:p w:rsidR="00873E92" w:rsidRDefault="00873E92">
      <w:pPr>
        <w:spacing w:line="17" w:lineRule="atLeast"/>
        <w:ind w:firstLine="709"/>
        <w:jc w:val="center"/>
        <w:rPr>
          <w:b/>
          <w:bCs/>
          <w:color w:val="000000" w:themeColor="text1"/>
          <w:sz w:val="28"/>
          <w:szCs w:val="28"/>
        </w:rPr>
      </w:pPr>
    </w:p>
    <w:p w:rsidR="00873E92" w:rsidRDefault="00507051">
      <w:pPr>
        <w:spacing w:line="17" w:lineRule="atLeast"/>
        <w:ind w:firstLine="709"/>
        <w:jc w:val="both"/>
        <w:rPr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lastRenderedPageBreak/>
        <w:t xml:space="preserve">34. </w:t>
      </w:r>
      <w:r>
        <w:rPr>
          <w:sz w:val="28"/>
          <w:szCs w:val="28"/>
        </w:rPr>
        <w:t>Перечень способов информирования заявителя об изменении статуса рассмотрения заявления осуществляется в следующих формах (по выбору заявителя):</w:t>
      </w:r>
    </w:p>
    <w:p w:rsidR="00873E92" w:rsidRDefault="00507051">
      <w:pPr>
        <w:spacing w:line="17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‒ при личном обращении </w:t>
      </w:r>
      <w:r w:rsidR="00943FE1">
        <w:rPr>
          <w:sz w:val="28"/>
          <w:szCs w:val="28"/>
        </w:rPr>
        <w:t xml:space="preserve">в Управление, Учреждение </w:t>
      </w:r>
      <w:r>
        <w:rPr>
          <w:sz w:val="28"/>
          <w:szCs w:val="28"/>
        </w:rPr>
        <w:t>или по телефону;</w:t>
      </w:r>
    </w:p>
    <w:p w:rsidR="00873E92" w:rsidRDefault="00507051">
      <w:pPr>
        <w:tabs>
          <w:tab w:val="left" w:pos="709"/>
          <w:tab w:val="left" w:pos="1418"/>
        </w:tabs>
        <w:spacing w:line="17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‒ </w:t>
      </w:r>
      <w:r w:rsidR="00943FE1">
        <w:rPr>
          <w:sz w:val="28"/>
          <w:szCs w:val="28"/>
        </w:rPr>
        <w:t>посредством почтового отправления</w:t>
      </w:r>
      <w:r>
        <w:rPr>
          <w:sz w:val="28"/>
          <w:szCs w:val="28"/>
        </w:rPr>
        <w:t>;</w:t>
      </w:r>
    </w:p>
    <w:p w:rsidR="00873E92" w:rsidRDefault="00507051">
      <w:pPr>
        <w:spacing w:line="17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‒ </w:t>
      </w:r>
      <w:r w:rsidR="000E73FE" w:rsidRPr="000E73FE">
        <w:rPr>
          <w:sz w:val="28"/>
          <w:szCs w:val="28"/>
        </w:rPr>
        <w:t>посредством «Единого портала государственных и муниципальных услуг (функций)»</w:t>
      </w:r>
      <w:r>
        <w:rPr>
          <w:sz w:val="28"/>
          <w:szCs w:val="28"/>
        </w:rPr>
        <w:t>.</w:t>
      </w:r>
    </w:p>
    <w:p w:rsidR="00873E92" w:rsidRDefault="00873E92">
      <w:pPr>
        <w:spacing w:line="17" w:lineRule="atLeast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873E92" w:rsidRDefault="00873E92">
      <w:pPr>
        <w:spacing w:line="17" w:lineRule="atLeast"/>
        <w:ind w:firstLine="709"/>
        <w:jc w:val="center"/>
        <w:rPr>
          <w:color w:val="000000" w:themeColor="text1"/>
          <w:sz w:val="28"/>
          <w:szCs w:val="28"/>
        </w:rPr>
      </w:pPr>
    </w:p>
    <w:p w:rsidR="00873E92" w:rsidRDefault="00873E92">
      <w:pPr>
        <w:pStyle w:val="af9"/>
        <w:tabs>
          <w:tab w:val="left" w:pos="1134"/>
        </w:tabs>
        <w:spacing w:after="0"/>
        <w:ind w:firstLine="709"/>
        <w:jc w:val="both"/>
        <w:rPr>
          <w:sz w:val="28"/>
          <w:szCs w:val="28"/>
        </w:rPr>
      </w:pPr>
    </w:p>
    <w:p w:rsidR="00873E92" w:rsidRDefault="00873E92">
      <w:pPr>
        <w:ind w:firstLine="709"/>
        <w:jc w:val="right"/>
        <w:rPr>
          <w:sz w:val="28"/>
          <w:szCs w:val="28"/>
        </w:rPr>
      </w:pPr>
    </w:p>
    <w:p w:rsidR="00873E92" w:rsidRDefault="00873E92">
      <w:pPr>
        <w:ind w:firstLine="709"/>
        <w:jc w:val="right"/>
        <w:rPr>
          <w:sz w:val="28"/>
          <w:szCs w:val="28"/>
        </w:rPr>
      </w:pPr>
    </w:p>
    <w:p w:rsidR="00873E92" w:rsidRDefault="00873E92">
      <w:pPr>
        <w:ind w:firstLine="709"/>
        <w:jc w:val="right"/>
        <w:rPr>
          <w:sz w:val="28"/>
          <w:szCs w:val="28"/>
        </w:rPr>
      </w:pPr>
    </w:p>
    <w:p w:rsidR="00873E92" w:rsidRDefault="00873E92">
      <w:pPr>
        <w:ind w:firstLine="709"/>
        <w:jc w:val="right"/>
        <w:rPr>
          <w:sz w:val="28"/>
          <w:szCs w:val="28"/>
        </w:rPr>
      </w:pPr>
    </w:p>
    <w:p w:rsidR="00737C2D" w:rsidRDefault="00737C2D">
      <w:pPr>
        <w:ind w:firstLine="709"/>
        <w:jc w:val="right"/>
        <w:rPr>
          <w:sz w:val="28"/>
          <w:szCs w:val="28"/>
        </w:rPr>
      </w:pPr>
    </w:p>
    <w:p w:rsidR="00737C2D" w:rsidRDefault="00737C2D">
      <w:pPr>
        <w:ind w:firstLine="709"/>
        <w:jc w:val="right"/>
        <w:rPr>
          <w:sz w:val="28"/>
          <w:szCs w:val="28"/>
        </w:rPr>
      </w:pPr>
    </w:p>
    <w:p w:rsidR="00737C2D" w:rsidRDefault="00737C2D">
      <w:pPr>
        <w:ind w:firstLine="709"/>
        <w:jc w:val="right"/>
        <w:rPr>
          <w:sz w:val="28"/>
          <w:szCs w:val="28"/>
        </w:rPr>
      </w:pPr>
    </w:p>
    <w:p w:rsidR="00737C2D" w:rsidRDefault="00737C2D">
      <w:pPr>
        <w:ind w:firstLine="709"/>
        <w:jc w:val="right"/>
        <w:rPr>
          <w:sz w:val="28"/>
          <w:szCs w:val="28"/>
        </w:rPr>
      </w:pPr>
    </w:p>
    <w:p w:rsidR="00737C2D" w:rsidRDefault="00737C2D">
      <w:pPr>
        <w:ind w:firstLine="709"/>
        <w:jc w:val="right"/>
        <w:rPr>
          <w:sz w:val="28"/>
          <w:szCs w:val="28"/>
        </w:rPr>
      </w:pPr>
    </w:p>
    <w:p w:rsidR="00737C2D" w:rsidRDefault="00737C2D">
      <w:pPr>
        <w:ind w:firstLine="709"/>
        <w:jc w:val="right"/>
        <w:rPr>
          <w:sz w:val="28"/>
          <w:szCs w:val="28"/>
        </w:rPr>
      </w:pPr>
    </w:p>
    <w:p w:rsidR="00737C2D" w:rsidRDefault="00737C2D">
      <w:pPr>
        <w:ind w:firstLine="709"/>
        <w:jc w:val="right"/>
        <w:rPr>
          <w:sz w:val="28"/>
          <w:szCs w:val="28"/>
        </w:rPr>
      </w:pPr>
    </w:p>
    <w:p w:rsidR="00737C2D" w:rsidRDefault="00737C2D">
      <w:pPr>
        <w:ind w:firstLine="709"/>
        <w:jc w:val="right"/>
        <w:rPr>
          <w:sz w:val="28"/>
          <w:szCs w:val="28"/>
        </w:rPr>
      </w:pPr>
    </w:p>
    <w:p w:rsidR="00737C2D" w:rsidRDefault="00737C2D">
      <w:pPr>
        <w:ind w:firstLine="709"/>
        <w:jc w:val="right"/>
        <w:rPr>
          <w:sz w:val="28"/>
          <w:szCs w:val="28"/>
        </w:rPr>
      </w:pPr>
    </w:p>
    <w:p w:rsidR="00737C2D" w:rsidRDefault="00737C2D">
      <w:pPr>
        <w:ind w:firstLine="709"/>
        <w:jc w:val="right"/>
        <w:rPr>
          <w:sz w:val="28"/>
          <w:szCs w:val="28"/>
        </w:rPr>
      </w:pPr>
    </w:p>
    <w:p w:rsidR="00737C2D" w:rsidRDefault="00737C2D">
      <w:pPr>
        <w:ind w:firstLine="709"/>
        <w:jc w:val="right"/>
        <w:rPr>
          <w:sz w:val="28"/>
          <w:szCs w:val="28"/>
        </w:rPr>
      </w:pPr>
    </w:p>
    <w:p w:rsidR="00737C2D" w:rsidRDefault="00737C2D">
      <w:pPr>
        <w:ind w:firstLine="709"/>
        <w:jc w:val="right"/>
        <w:rPr>
          <w:sz w:val="28"/>
          <w:szCs w:val="28"/>
        </w:rPr>
      </w:pPr>
    </w:p>
    <w:p w:rsidR="00737C2D" w:rsidRDefault="00737C2D">
      <w:pPr>
        <w:ind w:firstLine="709"/>
        <w:jc w:val="right"/>
        <w:rPr>
          <w:sz w:val="28"/>
          <w:szCs w:val="28"/>
        </w:rPr>
      </w:pPr>
    </w:p>
    <w:p w:rsidR="00737C2D" w:rsidRDefault="00737C2D">
      <w:pPr>
        <w:ind w:firstLine="709"/>
        <w:jc w:val="right"/>
        <w:rPr>
          <w:sz w:val="28"/>
          <w:szCs w:val="28"/>
        </w:rPr>
      </w:pPr>
    </w:p>
    <w:p w:rsidR="00737C2D" w:rsidRDefault="00737C2D">
      <w:pPr>
        <w:ind w:firstLine="709"/>
        <w:jc w:val="right"/>
        <w:rPr>
          <w:sz w:val="28"/>
          <w:szCs w:val="28"/>
        </w:rPr>
      </w:pPr>
    </w:p>
    <w:p w:rsidR="00737C2D" w:rsidRDefault="00737C2D">
      <w:pPr>
        <w:ind w:firstLine="709"/>
        <w:jc w:val="right"/>
        <w:rPr>
          <w:sz w:val="28"/>
          <w:szCs w:val="28"/>
        </w:rPr>
      </w:pPr>
    </w:p>
    <w:p w:rsidR="00737C2D" w:rsidRDefault="00737C2D">
      <w:pPr>
        <w:ind w:firstLine="709"/>
        <w:jc w:val="right"/>
        <w:rPr>
          <w:sz w:val="28"/>
          <w:szCs w:val="28"/>
        </w:rPr>
      </w:pPr>
    </w:p>
    <w:p w:rsidR="00737C2D" w:rsidRDefault="00737C2D">
      <w:pPr>
        <w:ind w:firstLine="709"/>
        <w:jc w:val="right"/>
        <w:rPr>
          <w:sz w:val="28"/>
          <w:szCs w:val="28"/>
        </w:rPr>
      </w:pPr>
    </w:p>
    <w:p w:rsidR="00737C2D" w:rsidRDefault="00737C2D">
      <w:pPr>
        <w:ind w:firstLine="709"/>
        <w:jc w:val="right"/>
        <w:rPr>
          <w:sz w:val="28"/>
          <w:szCs w:val="28"/>
        </w:rPr>
      </w:pPr>
    </w:p>
    <w:p w:rsidR="00737C2D" w:rsidRDefault="00737C2D">
      <w:pPr>
        <w:ind w:firstLine="709"/>
        <w:jc w:val="right"/>
        <w:rPr>
          <w:sz w:val="28"/>
          <w:szCs w:val="28"/>
        </w:rPr>
      </w:pPr>
    </w:p>
    <w:p w:rsidR="00737C2D" w:rsidRDefault="00737C2D">
      <w:pPr>
        <w:ind w:firstLine="709"/>
        <w:jc w:val="right"/>
        <w:rPr>
          <w:sz w:val="28"/>
          <w:szCs w:val="28"/>
        </w:rPr>
      </w:pPr>
    </w:p>
    <w:p w:rsidR="00737C2D" w:rsidRDefault="00737C2D">
      <w:pPr>
        <w:ind w:firstLine="709"/>
        <w:jc w:val="right"/>
        <w:rPr>
          <w:sz w:val="28"/>
          <w:szCs w:val="28"/>
        </w:rPr>
      </w:pPr>
    </w:p>
    <w:p w:rsidR="00737C2D" w:rsidRDefault="00737C2D">
      <w:pPr>
        <w:ind w:firstLine="709"/>
        <w:jc w:val="right"/>
        <w:rPr>
          <w:sz w:val="28"/>
          <w:szCs w:val="28"/>
        </w:rPr>
      </w:pPr>
    </w:p>
    <w:p w:rsidR="00737C2D" w:rsidRDefault="00737C2D">
      <w:pPr>
        <w:ind w:firstLine="709"/>
        <w:jc w:val="right"/>
        <w:rPr>
          <w:sz w:val="28"/>
          <w:szCs w:val="28"/>
        </w:rPr>
      </w:pPr>
    </w:p>
    <w:p w:rsidR="00737C2D" w:rsidRDefault="00737C2D">
      <w:pPr>
        <w:ind w:firstLine="709"/>
        <w:jc w:val="right"/>
        <w:rPr>
          <w:sz w:val="28"/>
          <w:szCs w:val="28"/>
        </w:rPr>
      </w:pPr>
    </w:p>
    <w:p w:rsidR="00737C2D" w:rsidRDefault="00737C2D">
      <w:pPr>
        <w:ind w:firstLine="709"/>
        <w:jc w:val="right"/>
        <w:rPr>
          <w:sz w:val="28"/>
          <w:szCs w:val="28"/>
        </w:rPr>
      </w:pPr>
    </w:p>
    <w:p w:rsidR="00737C2D" w:rsidRDefault="00737C2D">
      <w:pPr>
        <w:ind w:firstLine="709"/>
        <w:jc w:val="right"/>
        <w:rPr>
          <w:sz w:val="28"/>
          <w:szCs w:val="28"/>
        </w:rPr>
      </w:pPr>
    </w:p>
    <w:p w:rsidR="00737C2D" w:rsidRDefault="00737C2D">
      <w:pPr>
        <w:ind w:firstLine="709"/>
        <w:jc w:val="right"/>
        <w:rPr>
          <w:sz w:val="28"/>
          <w:szCs w:val="28"/>
        </w:rPr>
      </w:pPr>
    </w:p>
    <w:p w:rsidR="00737C2D" w:rsidRDefault="00737C2D">
      <w:pPr>
        <w:ind w:firstLine="709"/>
        <w:jc w:val="right"/>
        <w:rPr>
          <w:sz w:val="28"/>
          <w:szCs w:val="28"/>
        </w:rPr>
      </w:pPr>
    </w:p>
    <w:p w:rsidR="00873E92" w:rsidRDefault="00873E92">
      <w:pPr>
        <w:ind w:firstLine="709"/>
        <w:jc w:val="right"/>
        <w:rPr>
          <w:sz w:val="28"/>
          <w:szCs w:val="28"/>
        </w:rPr>
      </w:pPr>
    </w:p>
    <w:p w:rsidR="00873E92" w:rsidRDefault="00873E92">
      <w:pPr>
        <w:ind w:firstLine="709"/>
        <w:jc w:val="right"/>
        <w:rPr>
          <w:sz w:val="28"/>
          <w:szCs w:val="28"/>
        </w:rPr>
      </w:pPr>
    </w:p>
    <w:p w:rsidR="00873E92" w:rsidRDefault="00507051">
      <w:pPr>
        <w:spacing w:line="17" w:lineRule="atLeast"/>
        <w:ind w:firstLine="709"/>
        <w:jc w:val="right"/>
      </w:pPr>
      <w:r>
        <w:rPr>
          <w:bCs/>
        </w:rPr>
        <w:lastRenderedPageBreak/>
        <w:t>Приложение 1</w:t>
      </w:r>
    </w:p>
    <w:p w:rsidR="00873E92" w:rsidRDefault="00507051">
      <w:pPr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</w:t>
      </w:r>
    </w:p>
    <w:p w:rsidR="00873E92" w:rsidRDefault="00507051">
      <w:pPr>
        <w:jc w:val="right"/>
        <w:rPr>
          <w:rFonts w:eastAsia="Calibri"/>
        </w:rPr>
      </w:pPr>
      <w:r>
        <w:rPr>
          <w:rFonts w:eastAsia="Calibri"/>
        </w:rPr>
        <w:t>предоставления муниципальной услуги</w:t>
      </w:r>
    </w:p>
    <w:p w:rsidR="00EB3C65" w:rsidRDefault="00507051">
      <w:pPr>
        <w:jc w:val="right"/>
        <w:rPr>
          <w:rFonts w:eastAsia="Calibri"/>
        </w:rPr>
      </w:pPr>
      <w:r>
        <w:rPr>
          <w:rFonts w:eastAsia="Calibri"/>
        </w:rPr>
        <w:t xml:space="preserve">«Представление информации о времени и месте театральных представлений, </w:t>
      </w:r>
    </w:p>
    <w:p w:rsidR="00EB3C65" w:rsidRDefault="00507051">
      <w:pPr>
        <w:jc w:val="right"/>
        <w:rPr>
          <w:rFonts w:eastAsia="Calibri"/>
        </w:rPr>
      </w:pPr>
      <w:r>
        <w:rPr>
          <w:rFonts w:eastAsia="Calibri"/>
        </w:rPr>
        <w:t xml:space="preserve">филармонических и эстрадных концертов и гастрольных мероприятий театров и </w:t>
      </w:r>
    </w:p>
    <w:p w:rsidR="00873E92" w:rsidRDefault="00507051">
      <w:pPr>
        <w:jc w:val="right"/>
        <w:rPr>
          <w:rFonts w:eastAsia="Calibri"/>
        </w:rPr>
      </w:pPr>
      <w:r>
        <w:rPr>
          <w:rFonts w:eastAsia="Calibri"/>
        </w:rPr>
        <w:t>филармоний, киносеансов, анонсы данных мероприятий»</w:t>
      </w:r>
    </w:p>
    <w:p w:rsidR="00873E92" w:rsidRDefault="00873E92">
      <w:pPr>
        <w:spacing w:line="17" w:lineRule="atLeast"/>
        <w:jc w:val="center"/>
        <w:rPr>
          <w:b/>
          <w:sz w:val="28"/>
          <w:szCs w:val="28"/>
        </w:rPr>
      </w:pPr>
    </w:p>
    <w:p w:rsidR="00873E92" w:rsidRDefault="00507051">
      <w:pPr>
        <w:tabs>
          <w:tab w:val="left" w:pos="2614"/>
        </w:tabs>
        <w:spacing w:before="228" w:line="17" w:lineRule="atLeast"/>
        <w:ind w:left="2438"/>
        <w:rPr>
          <w:b/>
          <w:sz w:val="20"/>
        </w:rPr>
      </w:pPr>
      <w:r>
        <w:rPr>
          <w:b/>
          <w:spacing w:val="-2"/>
          <w:sz w:val="28"/>
          <w:szCs w:val="28"/>
        </w:rPr>
        <w:t>Перечень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условных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обозначений</w:t>
      </w:r>
      <w:r>
        <w:rPr>
          <w:b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и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сокращений</w:t>
      </w:r>
    </w:p>
    <w:p w:rsidR="00873E92" w:rsidRPr="00663E93" w:rsidRDefault="00873E92">
      <w:pPr>
        <w:tabs>
          <w:tab w:val="left" w:pos="2614"/>
        </w:tabs>
        <w:spacing w:before="228" w:line="17" w:lineRule="atLeast"/>
        <w:ind w:left="2"/>
        <w:rPr>
          <w:b/>
          <w:bCs/>
          <w:sz w:val="28"/>
          <w:szCs w:val="28"/>
        </w:rPr>
      </w:pPr>
    </w:p>
    <w:p w:rsidR="00873E92" w:rsidRPr="00663E93" w:rsidRDefault="00507051" w:rsidP="00663E93">
      <w:pPr>
        <w:pStyle w:val="af1"/>
        <w:numPr>
          <w:ilvl w:val="0"/>
          <w:numId w:val="3"/>
        </w:numPr>
        <w:tabs>
          <w:tab w:val="left" w:pos="202"/>
        </w:tabs>
        <w:spacing w:line="17" w:lineRule="atLeast"/>
        <w:ind w:left="2" w:firstLine="720"/>
        <w:jc w:val="both"/>
        <w:rPr>
          <w:sz w:val="28"/>
          <w:szCs w:val="28"/>
        </w:rPr>
      </w:pPr>
      <w:r w:rsidRPr="00663E93">
        <w:rPr>
          <w:spacing w:val="-4"/>
          <w:sz w:val="28"/>
          <w:szCs w:val="28"/>
        </w:rPr>
        <w:t xml:space="preserve">Условные </w:t>
      </w:r>
      <w:r w:rsidRPr="00663E93">
        <w:rPr>
          <w:spacing w:val="-2"/>
          <w:sz w:val="28"/>
          <w:szCs w:val="28"/>
        </w:rPr>
        <w:t xml:space="preserve">сокращения: </w:t>
      </w:r>
    </w:p>
    <w:p w:rsidR="00873E92" w:rsidRPr="00663E93" w:rsidRDefault="00507051" w:rsidP="00663E93">
      <w:pPr>
        <w:spacing w:line="17" w:lineRule="atLeast"/>
        <w:ind w:left="2" w:firstLine="720"/>
        <w:jc w:val="both"/>
        <w:rPr>
          <w:sz w:val="28"/>
          <w:szCs w:val="28"/>
        </w:rPr>
      </w:pPr>
      <w:r w:rsidRPr="00663E93">
        <w:rPr>
          <w:sz w:val="28"/>
          <w:szCs w:val="28"/>
        </w:rPr>
        <w:t>а)</w:t>
      </w:r>
      <w:r w:rsidRPr="00663E93">
        <w:rPr>
          <w:spacing w:val="-8"/>
          <w:sz w:val="28"/>
          <w:szCs w:val="28"/>
        </w:rPr>
        <w:t xml:space="preserve"> </w:t>
      </w:r>
      <w:r w:rsidRPr="00663E93">
        <w:rPr>
          <w:sz w:val="28"/>
          <w:szCs w:val="28"/>
        </w:rPr>
        <w:t>Единый</w:t>
      </w:r>
      <w:r w:rsidRPr="00663E93">
        <w:rPr>
          <w:spacing w:val="-9"/>
          <w:sz w:val="28"/>
          <w:szCs w:val="28"/>
        </w:rPr>
        <w:t xml:space="preserve"> </w:t>
      </w:r>
      <w:r w:rsidRPr="00663E93">
        <w:rPr>
          <w:sz w:val="28"/>
          <w:szCs w:val="28"/>
        </w:rPr>
        <w:t>портал</w:t>
      </w:r>
      <w:r w:rsidRPr="00663E93">
        <w:rPr>
          <w:spacing w:val="-9"/>
          <w:sz w:val="28"/>
          <w:szCs w:val="28"/>
        </w:rPr>
        <w:t xml:space="preserve"> </w:t>
      </w:r>
      <w:r w:rsidRPr="00663E93">
        <w:rPr>
          <w:sz w:val="28"/>
          <w:szCs w:val="28"/>
        </w:rPr>
        <w:t>-</w:t>
      </w:r>
      <w:r w:rsidRPr="00663E93">
        <w:rPr>
          <w:spacing w:val="-7"/>
          <w:sz w:val="28"/>
          <w:szCs w:val="28"/>
        </w:rPr>
        <w:t xml:space="preserve"> </w:t>
      </w:r>
      <w:r w:rsidRPr="00663E93">
        <w:rPr>
          <w:sz w:val="28"/>
          <w:szCs w:val="28"/>
        </w:rPr>
        <w:t>Единый</w:t>
      </w:r>
      <w:r w:rsidRPr="00663E93">
        <w:rPr>
          <w:spacing w:val="-9"/>
          <w:sz w:val="28"/>
          <w:szCs w:val="28"/>
        </w:rPr>
        <w:t xml:space="preserve"> </w:t>
      </w:r>
      <w:r w:rsidRPr="00663E93">
        <w:rPr>
          <w:sz w:val="28"/>
          <w:szCs w:val="28"/>
        </w:rPr>
        <w:t>портал</w:t>
      </w:r>
      <w:r w:rsidRPr="00663E93">
        <w:rPr>
          <w:spacing w:val="-10"/>
          <w:sz w:val="28"/>
          <w:szCs w:val="28"/>
        </w:rPr>
        <w:t xml:space="preserve"> </w:t>
      </w:r>
      <w:r w:rsidRPr="00663E93">
        <w:rPr>
          <w:sz w:val="28"/>
          <w:szCs w:val="28"/>
        </w:rPr>
        <w:t>государственных</w:t>
      </w:r>
      <w:r w:rsidRPr="00663E93">
        <w:rPr>
          <w:spacing w:val="-7"/>
          <w:sz w:val="28"/>
          <w:szCs w:val="28"/>
        </w:rPr>
        <w:t xml:space="preserve"> </w:t>
      </w:r>
      <w:r w:rsidRPr="00663E93">
        <w:rPr>
          <w:sz w:val="28"/>
          <w:szCs w:val="28"/>
        </w:rPr>
        <w:t>и</w:t>
      </w:r>
      <w:r w:rsidRPr="00663E93">
        <w:rPr>
          <w:spacing w:val="-9"/>
          <w:sz w:val="28"/>
          <w:szCs w:val="28"/>
        </w:rPr>
        <w:t xml:space="preserve"> </w:t>
      </w:r>
      <w:r w:rsidRPr="00663E93">
        <w:rPr>
          <w:sz w:val="28"/>
          <w:szCs w:val="28"/>
        </w:rPr>
        <w:t>муниципальных</w:t>
      </w:r>
      <w:r w:rsidRPr="00663E93">
        <w:rPr>
          <w:spacing w:val="-8"/>
          <w:sz w:val="28"/>
          <w:szCs w:val="28"/>
        </w:rPr>
        <w:t xml:space="preserve"> </w:t>
      </w:r>
      <w:r w:rsidRPr="00663E93">
        <w:rPr>
          <w:sz w:val="28"/>
          <w:szCs w:val="28"/>
        </w:rPr>
        <w:t>услуг</w:t>
      </w:r>
      <w:r w:rsidRPr="00663E93">
        <w:rPr>
          <w:spacing w:val="-9"/>
          <w:sz w:val="28"/>
          <w:szCs w:val="28"/>
        </w:rPr>
        <w:t xml:space="preserve"> </w:t>
      </w:r>
      <w:r w:rsidRPr="00663E93">
        <w:rPr>
          <w:spacing w:val="-2"/>
          <w:sz w:val="28"/>
          <w:szCs w:val="28"/>
        </w:rPr>
        <w:t>(функций);</w:t>
      </w:r>
    </w:p>
    <w:p w:rsidR="00663E93" w:rsidRPr="00663E93" w:rsidRDefault="00507051" w:rsidP="00663E93">
      <w:pPr>
        <w:spacing w:line="17" w:lineRule="atLeast"/>
        <w:ind w:left="2" w:firstLine="720"/>
        <w:jc w:val="both"/>
        <w:rPr>
          <w:color w:val="000000" w:themeColor="text1"/>
          <w:sz w:val="28"/>
          <w:szCs w:val="28"/>
        </w:rPr>
      </w:pPr>
      <w:r w:rsidRPr="00663E93">
        <w:rPr>
          <w:sz w:val="28"/>
          <w:szCs w:val="28"/>
        </w:rPr>
        <w:t>б)</w:t>
      </w:r>
      <w:r w:rsidRPr="00663E93">
        <w:rPr>
          <w:spacing w:val="-7"/>
          <w:sz w:val="28"/>
          <w:szCs w:val="28"/>
        </w:rPr>
        <w:t xml:space="preserve"> Муниципальная </w:t>
      </w:r>
      <w:r w:rsidRPr="00663E93">
        <w:rPr>
          <w:sz w:val="28"/>
          <w:szCs w:val="28"/>
        </w:rPr>
        <w:t>услуга</w:t>
      </w:r>
      <w:r w:rsidRPr="00663E93">
        <w:rPr>
          <w:spacing w:val="-6"/>
          <w:sz w:val="28"/>
          <w:szCs w:val="28"/>
        </w:rPr>
        <w:t xml:space="preserve"> </w:t>
      </w:r>
      <w:r w:rsidRPr="00663E93">
        <w:rPr>
          <w:sz w:val="28"/>
          <w:szCs w:val="28"/>
        </w:rPr>
        <w:t xml:space="preserve">– </w:t>
      </w:r>
      <w:r w:rsidRPr="00663E93">
        <w:rPr>
          <w:color w:val="000000" w:themeColor="text1"/>
          <w:sz w:val="28"/>
          <w:szCs w:val="28"/>
        </w:rPr>
        <w:t>«Представление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</w:t>
      </w:r>
    </w:p>
    <w:p w:rsidR="00663E93" w:rsidRPr="00663E93" w:rsidRDefault="00507051" w:rsidP="00663E93">
      <w:pPr>
        <w:spacing w:line="17" w:lineRule="atLeast"/>
        <w:ind w:left="2" w:firstLine="720"/>
        <w:jc w:val="both"/>
        <w:rPr>
          <w:color w:val="000000" w:themeColor="text1"/>
          <w:sz w:val="28"/>
          <w:szCs w:val="28"/>
        </w:rPr>
      </w:pPr>
      <w:r w:rsidRPr="00663E93">
        <w:rPr>
          <w:sz w:val="28"/>
          <w:szCs w:val="28"/>
        </w:rPr>
        <w:t>в)</w:t>
      </w:r>
      <w:r w:rsidRPr="00663E93">
        <w:rPr>
          <w:spacing w:val="-6"/>
          <w:sz w:val="28"/>
          <w:szCs w:val="28"/>
        </w:rPr>
        <w:t xml:space="preserve"> </w:t>
      </w:r>
      <w:r w:rsidRPr="00663E93">
        <w:rPr>
          <w:sz w:val="28"/>
          <w:szCs w:val="28"/>
        </w:rPr>
        <w:t>заявители</w:t>
      </w:r>
      <w:r w:rsidRPr="00663E93">
        <w:rPr>
          <w:spacing w:val="-6"/>
          <w:sz w:val="28"/>
          <w:szCs w:val="28"/>
        </w:rPr>
        <w:t xml:space="preserve"> </w:t>
      </w:r>
      <w:r w:rsidRPr="00663E93">
        <w:rPr>
          <w:sz w:val="28"/>
          <w:szCs w:val="28"/>
        </w:rPr>
        <w:t>–</w:t>
      </w:r>
      <w:r w:rsidRPr="00663E93">
        <w:rPr>
          <w:spacing w:val="-5"/>
          <w:sz w:val="28"/>
          <w:szCs w:val="28"/>
        </w:rPr>
        <w:t xml:space="preserve"> </w:t>
      </w:r>
      <w:r w:rsidRPr="00663E93">
        <w:rPr>
          <w:sz w:val="28"/>
          <w:szCs w:val="28"/>
        </w:rPr>
        <w:t>физическое</w:t>
      </w:r>
      <w:r w:rsidRPr="00663E93">
        <w:rPr>
          <w:spacing w:val="-3"/>
          <w:sz w:val="28"/>
          <w:szCs w:val="28"/>
        </w:rPr>
        <w:t xml:space="preserve"> </w:t>
      </w:r>
      <w:r w:rsidRPr="00663E93">
        <w:rPr>
          <w:sz w:val="28"/>
          <w:szCs w:val="28"/>
        </w:rPr>
        <w:t>лицо,</w:t>
      </w:r>
      <w:r w:rsidRPr="00663E93">
        <w:rPr>
          <w:spacing w:val="-6"/>
          <w:sz w:val="28"/>
          <w:szCs w:val="28"/>
        </w:rPr>
        <w:t xml:space="preserve"> </w:t>
      </w:r>
      <w:r w:rsidRPr="00663E93">
        <w:rPr>
          <w:sz w:val="28"/>
          <w:szCs w:val="28"/>
        </w:rPr>
        <w:t>в</w:t>
      </w:r>
      <w:r w:rsidRPr="00663E93">
        <w:rPr>
          <w:spacing w:val="-7"/>
          <w:sz w:val="28"/>
          <w:szCs w:val="28"/>
        </w:rPr>
        <w:t xml:space="preserve"> </w:t>
      </w:r>
      <w:r w:rsidRPr="00663E93">
        <w:rPr>
          <w:sz w:val="28"/>
          <w:szCs w:val="28"/>
        </w:rPr>
        <w:t>том</w:t>
      </w:r>
      <w:r w:rsidRPr="00663E93">
        <w:rPr>
          <w:spacing w:val="-5"/>
          <w:sz w:val="28"/>
          <w:szCs w:val="28"/>
        </w:rPr>
        <w:t xml:space="preserve"> </w:t>
      </w:r>
      <w:r w:rsidRPr="00663E93">
        <w:rPr>
          <w:sz w:val="28"/>
          <w:szCs w:val="28"/>
        </w:rPr>
        <w:t>числе</w:t>
      </w:r>
      <w:r w:rsidRPr="00663E93">
        <w:rPr>
          <w:spacing w:val="-6"/>
          <w:sz w:val="28"/>
          <w:szCs w:val="28"/>
        </w:rPr>
        <w:t xml:space="preserve"> </w:t>
      </w:r>
      <w:r w:rsidR="00663E93" w:rsidRPr="00663E93">
        <w:rPr>
          <w:sz w:val="28"/>
          <w:szCs w:val="28"/>
        </w:rPr>
        <w:t xml:space="preserve">индивидуальный </w:t>
      </w:r>
      <w:r w:rsidRPr="00663E93">
        <w:rPr>
          <w:sz w:val="28"/>
          <w:szCs w:val="28"/>
        </w:rPr>
        <w:t>предприниматель,</w:t>
      </w:r>
      <w:r w:rsidRPr="00663E93">
        <w:rPr>
          <w:spacing w:val="-5"/>
          <w:sz w:val="28"/>
          <w:szCs w:val="28"/>
        </w:rPr>
        <w:t xml:space="preserve"> </w:t>
      </w:r>
      <w:r w:rsidRPr="00663E93">
        <w:rPr>
          <w:sz w:val="28"/>
          <w:szCs w:val="28"/>
        </w:rPr>
        <w:t>юридическое</w:t>
      </w:r>
      <w:r w:rsidRPr="00663E93">
        <w:rPr>
          <w:spacing w:val="-6"/>
          <w:sz w:val="28"/>
          <w:szCs w:val="28"/>
        </w:rPr>
        <w:t xml:space="preserve"> </w:t>
      </w:r>
      <w:r w:rsidRPr="00663E93">
        <w:rPr>
          <w:sz w:val="28"/>
          <w:szCs w:val="28"/>
        </w:rPr>
        <w:t xml:space="preserve">лицо; </w:t>
      </w:r>
    </w:p>
    <w:p w:rsidR="00663E93" w:rsidRPr="00663E93" w:rsidRDefault="00507051" w:rsidP="00663E93">
      <w:pPr>
        <w:spacing w:line="17" w:lineRule="atLeast"/>
        <w:ind w:left="2" w:firstLine="720"/>
        <w:jc w:val="both"/>
        <w:rPr>
          <w:color w:val="000000" w:themeColor="text1"/>
          <w:sz w:val="28"/>
          <w:szCs w:val="28"/>
        </w:rPr>
      </w:pPr>
      <w:r w:rsidRPr="00663E93">
        <w:rPr>
          <w:sz w:val="28"/>
          <w:szCs w:val="28"/>
        </w:rPr>
        <w:t xml:space="preserve">г) Орган местного самоуправления – </w:t>
      </w:r>
      <w:proofErr w:type="gramStart"/>
      <w:r w:rsidRPr="00663E93">
        <w:rPr>
          <w:sz w:val="28"/>
          <w:szCs w:val="28"/>
        </w:rPr>
        <w:t>орган</w:t>
      </w:r>
      <w:proofErr w:type="gramEnd"/>
      <w:r w:rsidRPr="00663E93">
        <w:rPr>
          <w:sz w:val="28"/>
          <w:szCs w:val="28"/>
        </w:rPr>
        <w:t xml:space="preserve"> предоставляющий муниципальную услугу;</w:t>
      </w:r>
    </w:p>
    <w:p w:rsidR="00663E93" w:rsidRPr="00663E93" w:rsidRDefault="00507051" w:rsidP="00663E93">
      <w:pPr>
        <w:spacing w:line="17" w:lineRule="atLeast"/>
        <w:ind w:left="2" w:firstLine="720"/>
        <w:jc w:val="both"/>
        <w:rPr>
          <w:color w:val="000000" w:themeColor="text1"/>
          <w:sz w:val="28"/>
          <w:szCs w:val="28"/>
        </w:rPr>
      </w:pPr>
      <w:r w:rsidRPr="00663E93">
        <w:rPr>
          <w:sz w:val="28"/>
          <w:szCs w:val="28"/>
        </w:rPr>
        <w:t xml:space="preserve">д) Административный регламент – </w:t>
      </w:r>
      <w:r w:rsidRPr="00663E93">
        <w:rPr>
          <w:color w:val="000000"/>
          <w:sz w:val="28"/>
          <w:szCs w:val="28"/>
          <w:shd w:val="clear" w:color="auto" w:fill="FFFFFF"/>
        </w:rPr>
        <w:t>нормативный правовой акт, устанавливающий порядок предоставления государственной или муниципальной услуги и стандарт предоставления государственной или муниципальной услуги;</w:t>
      </w:r>
    </w:p>
    <w:p w:rsidR="00663E93" w:rsidRPr="00663E93" w:rsidRDefault="00507051" w:rsidP="00663E93">
      <w:pPr>
        <w:spacing w:line="17" w:lineRule="atLeast"/>
        <w:ind w:left="2" w:firstLine="720"/>
        <w:jc w:val="both"/>
        <w:rPr>
          <w:color w:val="000000" w:themeColor="text1"/>
          <w:sz w:val="28"/>
          <w:szCs w:val="28"/>
        </w:rPr>
      </w:pPr>
      <w:r w:rsidRPr="00663E93">
        <w:rPr>
          <w:color w:val="000000"/>
          <w:sz w:val="28"/>
          <w:szCs w:val="28"/>
          <w:shd w:val="clear" w:color="auto" w:fill="FFFFFF"/>
        </w:rPr>
        <w:t>е) Управление -</w:t>
      </w:r>
      <w:r w:rsidRPr="00663E93">
        <w:rPr>
          <w:rFonts w:cs="Arial"/>
          <w:sz w:val="28"/>
          <w:szCs w:val="28"/>
        </w:rPr>
        <w:t xml:space="preserve"> </w:t>
      </w:r>
      <w:r w:rsidR="00663E93" w:rsidRPr="00663E93">
        <w:rPr>
          <w:color w:val="000000"/>
          <w:sz w:val="28"/>
          <w:szCs w:val="28"/>
          <w:shd w:val="clear" w:color="auto" w:fill="FFFFFF"/>
        </w:rPr>
        <w:t>Управление</w:t>
      </w:r>
      <w:r w:rsidRPr="00663E93">
        <w:rPr>
          <w:color w:val="000000"/>
          <w:sz w:val="28"/>
          <w:szCs w:val="28"/>
          <w:shd w:val="clear" w:color="auto" w:fill="FFFFFF"/>
        </w:rPr>
        <w:t xml:space="preserve"> культуры и туризма муниципального района «Печора»;</w:t>
      </w:r>
    </w:p>
    <w:p w:rsidR="00873E92" w:rsidRPr="00663E93" w:rsidRDefault="00507051" w:rsidP="00663E93">
      <w:pPr>
        <w:spacing w:line="17" w:lineRule="atLeast"/>
        <w:ind w:left="2" w:firstLine="720"/>
        <w:jc w:val="both"/>
        <w:rPr>
          <w:color w:val="000000" w:themeColor="text1"/>
          <w:sz w:val="28"/>
          <w:szCs w:val="28"/>
        </w:rPr>
      </w:pPr>
      <w:r w:rsidRPr="00663E93">
        <w:rPr>
          <w:color w:val="000000"/>
          <w:sz w:val="28"/>
          <w:szCs w:val="28"/>
          <w:shd w:val="clear" w:color="auto" w:fill="FFFFFF"/>
        </w:rPr>
        <w:t>ё) Учреждения - МБУ ГО «Досуг», МАУ «Кинотеатр им. М. Горького», МБУ «МКО «Меридиан».</w:t>
      </w:r>
    </w:p>
    <w:p w:rsidR="00873E92" w:rsidRPr="00663E93" w:rsidRDefault="00873E92" w:rsidP="00663E93">
      <w:pPr>
        <w:spacing w:before="1" w:line="17" w:lineRule="atLeast"/>
        <w:ind w:left="2" w:right="812"/>
        <w:jc w:val="both"/>
        <w:rPr>
          <w:sz w:val="28"/>
          <w:szCs w:val="28"/>
        </w:rPr>
      </w:pPr>
    </w:p>
    <w:p w:rsidR="00873E92" w:rsidRPr="00663E93" w:rsidRDefault="00507051" w:rsidP="00663E93">
      <w:pPr>
        <w:pStyle w:val="af1"/>
        <w:numPr>
          <w:ilvl w:val="0"/>
          <w:numId w:val="3"/>
        </w:numPr>
        <w:tabs>
          <w:tab w:val="left" w:pos="202"/>
        </w:tabs>
        <w:spacing w:line="17" w:lineRule="atLeast"/>
        <w:ind w:left="2" w:firstLine="720"/>
        <w:jc w:val="both"/>
        <w:rPr>
          <w:sz w:val="28"/>
          <w:szCs w:val="28"/>
        </w:rPr>
      </w:pPr>
      <w:r w:rsidRPr="00663E93">
        <w:rPr>
          <w:spacing w:val="-4"/>
          <w:sz w:val="28"/>
          <w:szCs w:val="28"/>
        </w:rPr>
        <w:t xml:space="preserve">Условные </w:t>
      </w:r>
      <w:r w:rsidRPr="00663E93">
        <w:rPr>
          <w:spacing w:val="-2"/>
          <w:sz w:val="28"/>
          <w:szCs w:val="28"/>
        </w:rPr>
        <w:t>обозначения:</w:t>
      </w:r>
    </w:p>
    <w:p w:rsidR="00873E92" w:rsidRPr="00663E93" w:rsidRDefault="00507051" w:rsidP="00663E93">
      <w:pPr>
        <w:spacing w:line="17" w:lineRule="atLeast"/>
        <w:ind w:left="2" w:firstLine="720"/>
        <w:jc w:val="both"/>
        <w:rPr>
          <w:sz w:val="28"/>
          <w:szCs w:val="28"/>
        </w:rPr>
      </w:pPr>
      <w:r w:rsidRPr="00663E93">
        <w:rPr>
          <w:sz w:val="28"/>
          <w:szCs w:val="28"/>
        </w:rPr>
        <w:t>О</w:t>
      </w:r>
      <w:r w:rsidRPr="00663E93">
        <w:rPr>
          <w:spacing w:val="-8"/>
          <w:sz w:val="28"/>
          <w:szCs w:val="28"/>
        </w:rPr>
        <w:t xml:space="preserve"> </w:t>
      </w:r>
      <w:r w:rsidRPr="00663E93">
        <w:rPr>
          <w:sz w:val="28"/>
          <w:szCs w:val="28"/>
        </w:rPr>
        <w:t>–</w:t>
      </w:r>
      <w:r w:rsidRPr="00663E93">
        <w:rPr>
          <w:spacing w:val="-6"/>
          <w:sz w:val="28"/>
          <w:szCs w:val="28"/>
        </w:rPr>
        <w:t xml:space="preserve"> </w:t>
      </w:r>
      <w:r w:rsidRPr="00663E93">
        <w:rPr>
          <w:sz w:val="28"/>
          <w:szCs w:val="28"/>
        </w:rPr>
        <w:t>требование</w:t>
      </w:r>
      <w:r w:rsidRPr="00663E93">
        <w:rPr>
          <w:spacing w:val="-7"/>
          <w:sz w:val="28"/>
          <w:szCs w:val="28"/>
        </w:rPr>
        <w:t xml:space="preserve"> </w:t>
      </w:r>
      <w:r w:rsidRPr="00663E93">
        <w:rPr>
          <w:sz w:val="28"/>
          <w:szCs w:val="28"/>
        </w:rPr>
        <w:t>к</w:t>
      </w:r>
      <w:r w:rsidRPr="00663E93">
        <w:rPr>
          <w:spacing w:val="-7"/>
          <w:sz w:val="28"/>
          <w:szCs w:val="28"/>
        </w:rPr>
        <w:t xml:space="preserve"> </w:t>
      </w:r>
      <w:r w:rsidRPr="00663E93">
        <w:rPr>
          <w:sz w:val="28"/>
          <w:szCs w:val="28"/>
        </w:rPr>
        <w:t>документу</w:t>
      </w:r>
      <w:r w:rsidRPr="00663E93">
        <w:rPr>
          <w:spacing w:val="-4"/>
          <w:sz w:val="28"/>
          <w:szCs w:val="28"/>
        </w:rPr>
        <w:t xml:space="preserve"> </w:t>
      </w:r>
      <w:r w:rsidRPr="00663E93">
        <w:rPr>
          <w:sz w:val="28"/>
          <w:szCs w:val="28"/>
        </w:rPr>
        <w:t>–</w:t>
      </w:r>
      <w:r w:rsidRPr="00663E93">
        <w:rPr>
          <w:spacing w:val="-7"/>
          <w:sz w:val="28"/>
          <w:szCs w:val="28"/>
        </w:rPr>
        <w:t xml:space="preserve"> </w:t>
      </w:r>
      <w:r w:rsidRPr="00663E93">
        <w:rPr>
          <w:sz w:val="28"/>
          <w:szCs w:val="28"/>
        </w:rPr>
        <w:t>предоставляется</w:t>
      </w:r>
      <w:r w:rsidRPr="00663E93">
        <w:rPr>
          <w:spacing w:val="-8"/>
          <w:sz w:val="28"/>
          <w:szCs w:val="28"/>
        </w:rPr>
        <w:t xml:space="preserve"> </w:t>
      </w:r>
      <w:r w:rsidRPr="00663E93">
        <w:rPr>
          <w:spacing w:val="-2"/>
          <w:sz w:val="28"/>
          <w:szCs w:val="28"/>
        </w:rPr>
        <w:t>оригинал.</w:t>
      </w:r>
    </w:p>
    <w:p w:rsidR="00873E92" w:rsidRPr="00663E93" w:rsidRDefault="00507051" w:rsidP="00663E93">
      <w:pPr>
        <w:spacing w:line="17" w:lineRule="atLeast"/>
        <w:ind w:left="2" w:firstLine="720"/>
        <w:jc w:val="both"/>
        <w:rPr>
          <w:sz w:val="28"/>
          <w:szCs w:val="28"/>
        </w:rPr>
      </w:pPr>
      <w:proofErr w:type="gramStart"/>
      <w:r w:rsidRPr="00663E93">
        <w:rPr>
          <w:sz w:val="28"/>
          <w:szCs w:val="28"/>
        </w:rPr>
        <w:t>К</w:t>
      </w:r>
      <w:r w:rsidRPr="00663E93">
        <w:rPr>
          <w:spacing w:val="-9"/>
          <w:sz w:val="28"/>
          <w:szCs w:val="28"/>
        </w:rPr>
        <w:t xml:space="preserve"> </w:t>
      </w:r>
      <w:r w:rsidRPr="00663E93">
        <w:rPr>
          <w:sz w:val="28"/>
          <w:szCs w:val="28"/>
        </w:rPr>
        <w:t>–</w:t>
      </w:r>
      <w:r w:rsidRPr="00663E93">
        <w:rPr>
          <w:spacing w:val="-7"/>
          <w:sz w:val="28"/>
          <w:szCs w:val="28"/>
        </w:rPr>
        <w:t xml:space="preserve"> </w:t>
      </w:r>
      <w:r w:rsidRPr="00663E93">
        <w:rPr>
          <w:sz w:val="28"/>
          <w:szCs w:val="28"/>
        </w:rPr>
        <w:t>требование</w:t>
      </w:r>
      <w:r w:rsidRPr="00663E93">
        <w:rPr>
          <w:spacing w:val="-8"/>
          <w:sz w:val="28"/>
          <w:szCs w:val="28"/>
        </w:rPr>
        <w:t xml:space="preserve"> </w:t>
      </w:r>
      <w:r w:rsidRPr="00663E93">
        <w:rPr>
          <w:sz w:val="28"/>
          <w:szCs w:val="28"/>
        </w:rPr>
        <w:t>к</w:t>
      </w:r>
      <w:r w:rsidRPr="00663E93">
        <w:rPr>
          <w:spacing w:val="-9"/>
          <w:sz w:val="28"/>
          <w:szCs w:val="28"/>
        </w:rPr>
        <w:t xml:space="preserve"> </w:t>
      </w:r>
      <w:r w:rsidRPr="00663E93">
        <w:rPr>
          <w:sz w:val="28"/>
          <w:szCs w:val="28"/>
        </w:rPr>
        <w:t>документу</w:t>
      </w:r>
      <w:r w:rsidRPr="00663E93">
        <w:rPr>
          <w:spacing w:val="-3"/>
          <w:sz w:val="28"/>
          <w:szCs w:val="28"/>
        </w:rPr>
        <w:t xml:space="preserve"> </w:t>
      </w:r>
      <w:r w:rsidRPr="00663E93">
        <w:rPr>
          <w:sz w:val="28"/>
          <w:szCs w:val="28"/>
        </w:rPr>
        <w:t>–</w:t>
      </w:r>
      <w:r w:rsidRPr="00663E93">
        <w:rPr>
          <w:spacing w:val="-7"/>
          <w:sz w:val="28"/>
          <w:szCs w:val="28"/>
        </w:rPr>
        <w:t xml:space="preserve"> </w:t>
      </w:r>
      <w:r w:rsidRPr="00663E93">
        <w:rPr>
          <w:sz w:val="28"/>
          <w:szCs w:val="28"/>
        </w:rPr>
        <w:t>предоставляется</w:t>
      </w:r>
      <w:r w:rsidRPr="00663E93">
        <w:rPr>
          <w:spacing w:val="-8"/>
          <w:sz w:val="28"/>
          <w:szCs w:val="28"/>
        </w:rPr>
        <w:t xml:space="preserve"> </w:t>
      </w:r>
      <w:r w:rsidRPr="00663E93">
        <w:rPr>
          <w:sz w:val="28"/>
          <w:szCs w:val="28"/>
        </w:rPr>
        <w:t>копия</w:t>
      </w:r>
      <w:r w:rsidRPr="00663E93">
        <w:rPr>
          <w:spacing w:val="-7"/>
          <w:sz w:val="28"/>
          <w:szCs w:val="28"/>
        </w:rPr>
        <w:t xml:space="preserve"> </w:t>
      </w:r>
      <w:r w:rsidRPr="00663E93">
        <w:rPr>
          <w:spacing w:val="-2"/>
          <w:sz w:val="28"/>
          <w:szCs w:val="28"/>
        </w:rPr>
        <w:t>документа.</w:t>
      </w:r>
      <w:proofErr w:type="gramEnd"/>
    </w:p>
    <w:p w:rsidR="00873E92" w:rsidRPr="00663E93" w:rsidRDefault="00507051" w:rsidP="00663E93">
      <w:pPr>
        <w:spacing w:line="17" w:lineRule="atLeast"/>
        <w:ind w:left="2" w:firstLine="720"/>
        <w:jc w:val="both"/>
        <w:rPr>
          <w:sz w:val="28"/>
          <w:szCs w:val="28"/>
        </w:rPr>
      </w:pPr>
      <w:r w:rsidRPr="00663E93">
        <w:rPr>
          <w:sz w:val="28"/>
          <w:szCs w:val="28"/>
        </w:rPr>
        <w:t>О</w:t>
      </w:r>
      <w:r w:rsidRPr="00663E93">
        <w:rPr>
          <w:spacing w:val="-6"/>
          <w:sz w:val="28"/>
          <w:szCs w:val="28"/>
        </w:rPr>
        <w:t xml:space="preserve"> </w:t>
      </w:r>
      <w:r w:rsidRPr="00663E93">
        <w:rPr>
          <w:sz w:val="28"/>
          <w:szCs w:val="28"/>
        </w:rPr>
        <w:t>или</w:t>
      </w:r>
      <w:proofErr w:type="gramStart"/>
      <w:r w:rsidRPr="00663E93">
        <w:rPr>
          <w:spacing w:val="-6"/>
          <w:sz w:val="28"/>
          <w:szCs w:val="28"/>
        </w:rPr>
        <w:t xml:space="preserve"> </w:t>
      </w:r>
      <w:r w:rsidRPr="00663E93">
        <w:rPr>
          <w:sz w:val="28"/>
          <w:szCs w:val="28"/>
        </w:rPr>
        <w:t>К</w:t>
      </w:r>
      <w:proofErr w:type="gramEnd"/>
      <w:r w:rsidRPr="00663E93">
        <w:rPr>
          <w:spacing w:val="-6"/>
          <w:sz w:val="28"/>
          <w:szCs w:val="28"/>
        </w:rPr>
        <w:t xml:space="preserve"> </w:t>
      </w:r>
      <w:r w:rsidRPr="00663E93">
        <w:rPr>
          <w:sz w:val="28"/>
          <w:szCs w:val="28"/>
        </w:rPr>
        <w:t>(н)</w:t>
      </w:r>
      <w:r w:rsidRPr="00663E93">
        <w:rPr>
          <w:spacing w:val="-4"/>
          <w:sz w:val="28"/>
          <w:szCs w:val="28"/>
        </w:rPr>
        <w:t xml:space="preserve"> </w:t>
      </w:r>
      <w:r w:rsidRPr="00663E93">
        <w:rPr>
          <w:sz w:val="28"/>
          <w:szCs w:val="28"/>
        </w:rPr>
        <w:t>–</w:t>
      </w:r>
      <w:r w:rsidRPr="00663E93">
        <w:rPr>
          <w:spacing w:val="-5"/>
          <w:sz w:val="28"/>
          <w:szCs w:val="28"/>
        </w:rPr>
        <w:t xml:space="preserve"> </w:t>
      </w:r>
      <w:r w:rsidRPr="00663E93">
        <w:rPr>
          <w:sz w:val="28"/>
          <w:szCs w:val="28"/>
        </w:rPr>
        <w:t>требование</w:t>
      </w:r>
      <w:r w:rsidRPr="00663E93">
        <w:rPr>
          <w:spacing w:val="-6"/>
          <w:sz w:val="28"/>
          <w:szCs w:val="28"/>
        </w:rPr>
        <w:t xml:space="preserve"> </w:t>
      </w:r>
      <w:r w:rsidRPr="00663E93">
        <w:rPr>
          <w:sz w:val="28"/>
          <w:szCs w:val="28"/>
        </w:rPr>
        <w:t>к</w:t>
      </w:r>
      <w:r w:rsidRPr="00663E93">
        <w:rPr>
          <w:spacing w:val="-5"/>
          <w:sz w:val="28"/>
          <w:szCs w:val="28"/>
        </w:rPr>
        <w:t xml:space="preserve"> </w:t>
      </w:r>
      <w:r w:rsidRPr="00663E93">
        <w:rPr>
          <w:sz w:val="28"/>
          <w:szCs w:val="28"/>
        </w:rPr>
        <w:t>документу</w:t>
      </w:r>
      <w:r w:rsidRPr="00663E93">
        <w:rPr>
          <w:spacing w:val="-3"/>
          <w:sz w:val="28"/>
          <w:szCs w:val="28"/>
        </w:rPr>
        <w:t xml:space="preserve"> </w:t>
      </w:r>
      <w:r w:rsidRPr="00663E93">
        <w:rPr>
          <w:sz w:val="28"/>
          <w:szCs w:val="28"/>
        </w:rPr>
        <w:t>–</w:t>
      </w:r>
      <w:r w:rsidRPr="00663E93">
        <w:rPr>
          <w:spacing w:val="-5"/>
          <w:sz w:val="28"/>
          <w:szCs w:val="28"/>
        </w:rPr>
        <w:t xml:space="preserve"> </w:t>
      </w:r>
      <w:r w:rsidRPr="00663E93">
        <w:rPr>
          <w:sz w:val="28"/>
          <w:szCs w:val="28"/>
        </w:rPr>
        <w:t>предоставляется</w:t>
      </w:r>
      <w:r w:rsidRPr="00663E93">
        <w:rPr>
          <w:spacing w:val="-3"/>
          <w:sz w:val="28"/>
          <w:szCs w:val="28"/>
        </w:rPr>
        <w:t xml:space="preserve"> </w:t>
      </w:r>
      <w:r w:rsidRPr="00663E93">
        <w:rPr>
          <w:sz w:val="28"/>
          <w:szCs w:val="28"/>
        </w:rPr>
        <w:t>оригинал,</w:t>
      </w:r>
      <w:r w:rsidRPr="00663E93">
        <w:rPr>
          <w:spacing w:val="-4"/>
          <w:sz w:val="28"/>
          <w:szCs w:val="28"/>
        </w:rPr>
        <w:t xml:space="preserve"> </w:t>
      </w:r>
      <w:r w:rsidRPr="00663E93">
        <w:rPr>
          <w:sz w:val="28"/>
          <w:szCs w:val="28"/>
        </w:rPr>
        <w:t>удостоверенный</w:t>
      </w:r>
      <w:r w:rsidRPr="00663E93">
        <w:rPr>
          <w:spacing w:val="-5"/>
          <w:sz w:val="28"/>
          <w:szCs w:val="28"/>
        </w:rPr>
        <w:t xml:space="preserve"> </w:t>
      </w:r>
      <w:r w:rsidRPr="00663E93">
        <w:rPr>
          <w:sz w:val="28"/>
          <w:szCs w:val="28"/>
        </w:rPr>
        <w:t>нотариусом,</w:t>
      </w:r>
      <w:r w:rsidRPr="00663E93">
        <w:rPr>
          <w:spacing w:val="-6"/>
          <w:sz w:val="28"/>
          <w:szCs w:val="28"/>
        </w:rPr>
        <w:t xml:space="preserve"> </w:t>
      </w:r>
      <w:r w:rsidRPr="00663E93">
        <w:rPr>
          <w:sz w:val="28"/>
          <w:szCs w:val="28"/>
        </w:rPr>
        <w:t>или нотариально заверенная копия</w:t>
      </w:r>
    </w:p>
    <w:p w:rsidR="00663E93" w:rsidRDefault="00507051" w:rsidP="00663E93">
      <w:pPr>
        <w:spacing w:line="17" w:lineRule="atLeast"/>
        <w:ind w:left="2" w:firstLine="720"/>
        <w:jc w:val="both"/>
        <w:rPr>
          <w:sz w:val="28"/>
          <w:szCs w:val="28"/>
        </w:rPr>
      </w:pPr>
      <w:r w:rsidRPr="00663E93">
        <w:rPr>
          <w:sz w:val="28"/>
          <w:szCs w:val="28"/>
        </w:rPr>
        <w:t>ЕПГУ</w:t>
      </w:r>
      <w:r w:rsidRPr="00663E93">
        <w:rPr>
          <w:spacing w:val="-8"/>
          <w:sz w:val="28"/>
          <w:szCs w:val="28"/>
        </w:rPr>
        <w:t xml:space="preserve"> </w:t>
      </w:r>
      <w:r w:rsidRPr="00663E93">
        <w:rPr>
          <w:sz w:val="28"/>
          <w:szCs w:val="28"/>
        </w:rPr>
        <w:t>–</w:t>
      </w:r>
      <w:r w:rsidRPr="00663E93">
        <w:rPr>
          <w:spacing w:val="-7"/>
          <w:sz w:val="28"/>
          <w:szCs w:val="28"/>
        </w:rPr>
        <w:t xml:space="preserve"> </w:t>
      </w:r>
      <w:r w:rsidRPr="00663E93">
        <w:rPr>
          <w:sz w:val="28"/>
          <w:szCs w:val="28"/>
        </w:rPr>
        <w:t>способ</w:t>
      </w:r>
      <w:r w:rsidRPr="00663E93">
        <w:rPr>
          <w:spacing w:val="-9"/>
          <w:sz w:val="28"/>
          <w:szCs w:val="28"/>
        </w:rPr>
        <w:t xml:space="preserve"> </w:t>
      </w:r>
      <w:r w:rsidRPr="00663E93">
        <w:rPr>
          <w:sz w:val="28"/>
          <w:szCs w:val="28"/>
        </w:rPr>
        <w:t>подачи</w:t>
      </w:r>
      <w:r w:rsidRPr="00663E93">
        <w:rPr>
          <w:spacing w:val="-7"/>
          <w:sz w:val="28"/>
          <w:szCs w:val="28"/>
        </w:rPr>
        <w:t xml:space="preserve"> </w:t>
      </w:r>
      <w:r w:rsidRPr="00663E93">
        <w:rPr>
          <w:sz w:val="28"/>
          <w:szCs w:val="28"/>
        </w:rPr>
        <w:t>документа</w:t>
      </w:r>
      <w:r w:rsidRPr="00663E93">
        <w:rPr>
          <w:spacing w:val="-6"/>
          <w:sz w:val="28"/>
          <w:szCs w:val="28"/>
        </w:rPr>
        <w:t xml:space="preserve"> </w:t>
      </w:r>
      <w:r w:rsidRPr="00663E93">
        <w:rPr>
          <w:sz w:val="28"/>
          <w:szCs w:val="28"/>
        </w:rPr>
        <w:t>–</w:t>
      </w:r>
      <w:r w:rsidRPr="00663E93">
        <w:rPr>
          <w:spacing w:val="-7"/>
          <w:sz w:val="28"/>
          <w:szCs w:val="28"/>
        </w:rPr>
        <w:t xml:space="preserve"> </w:t>
      </w:r>
      <w:r w:rsidRPr="00663E93">
        <w:rPr>
          <w:sz w:val="28"/>
          <w:szCs w:val="28"/>
        </w:rPr>
        <w:t>Единый</w:t>
      </w:r>
      <w:r w:rsidRPr="00663E93">
        <w:rPr>
          <w:spacing w:val="-6"/>
          <w:sz w:val="28"/>
          <w:szCs w:val="28"/>
        </w:rPr>
        <w:t xml:space="preserve"> </w:t>
      </w:r>
      <w:r w:rsidRPr="00663E93">
        <w:rPr>
          <w:spacing w:val="-2"/>
          <w:sz w:val="28"/>
          <w:szCs w:val="28"/>
        </w:rPr>
        <w:t>портал.</w:t>
      </w:r>
    </w:p>
    <w:p w:rsidR="00873E92" w:rsidRPr="00663E93" w:rsidRDefault="00507051" w:rsidP="00663E93">
      <w:pPr>
        <w:spacing w:line="17" w:lineRule="atLeast"/>
        <w:ind w:left="2" w:firstLine="720"/>
        <w:jc w:val="both"/>
        <w:rPr>
          <w:sz w:val="28"/>
          <w:szCs w:val="28"/>
        </w:rPr>
      </w:pPr>
      <w:r w:rsidRPr="00663E93">
        <w:rPr>
          <w:sz w:val="28"/>
          <w:szCs w:val="28"/>
        </w:rPr>
        <w:t>Почта</w:t>
      </w:r>
      <w:r w:rsidRPr="00663E93">
        <w:rPr>
          <w:spacing w:val="-9"/>
          <w:sz w:val="28"/>
          <w:szCs w:val="28"/>
        </w:rPr>
        <w:t xml:space="preserve"> </w:t>
      </w:r>
      <w:r w:rsidRPr="00663E93">
        <w:rPr>
          <w:sz w:val="28"/>
          <w:szCs w:val="28"/>
        </w:rPr>
        <w:t>–</w:t>
      </w:r>
      <w:r w:rsidRPr="00663E93">
        <w:rPr>
          <w:spacing w:val="-9"/>
          <w:sz w:val="28"/>
          <w:szCs w:val="28"/>
        </w:rPr>
        <w:t xml:space="preserve"> </w:t>
      </w:r>
      <w:r w:rsidRPr="00663E93">
        <w:rPr>
          <w:sz w:val="28"/>
          <w:szCs w:val="28"/>
        </w:rPr>
        <w:t>способ</w:t>
      </w:r>
      <w:r w:rsidRPr="00663E93">
        <w:rPr>
          <w:spacing w:val="-10"/>
          <w:sz w:val="28"/>
          <w:szCs w:val="28"/>
        </w:rPr>
        <w:t xml:space="preserve"> </w:t>
      </w:r>
      <w:r w:rsidRPr="00663E93">
        <w:rPr>
          <w:sz w:val="28"/>
          <w:szCs w:val="28"/>
        </w:rPr>
        <w:t>подачи</w:t>
      </w:r>
      <w:r w:rsidRPr="00663E93">
        <w:rPr>
          <w:spacing w:val="-10"/>
          <w:sz w:val="28"/>
          <w:szCs w:val="28"/>
        </w:rPr>
        <w:t xml:space="preserve"> </w:t>
      </w:r>
      <w:r w:rsidRPr="00663E93">
        <w:rPr>
          <w:sz w:val="28"/>
          <w:szCs w:val="28"/>
        </w:rPr>
        <w:t>документа</w:t>
      </w:r>
      <w:r w:rsidRPr="00663E93">
        <w:rPr>
          <w:spacing w:val="-8"/>
          <w:sz w:val="28"/>
          <w:szCs w:val="28"/>
        </w:rPr>
        <w:t xml:space="preserve"> </w:t>
      </w:r>
      <w:r w:rsidR="00663E93">
        <w:rPr>
          <w:sz w:val="28"/>
          <w:szCs w:val="28"/>
        </w:rPr>
        <w:t>–</w:t>
      </w:r>
      <w:r w:rsidRPr="00663E93">
        <w:rPr>
          <w:spacing w:val="-9"/>
          <w:sz w:val="28"/>
          <w:szCs w:val="28"/>
        </w:rPr>
        <w:t xml:space="preserve"> </w:t>
      </w:r>
      <w:r w:rsidRPr="00663E93">
        <w:rPr>
          <w:sz w:val="28"/>
          <w:szCs w:val="28"/>
        </w:rPr>
        <w:t>посредством</w:t>
      </w:r>
      <w:r w:rsidR="00663E93">
        <w:rPr>
          <w:spacing w:val="-9"/>
          <w:sz w:val="28"/>
          <w:szCs w:val="28"/>
        </w:rPr>
        <w:t xml:space="preserve"> </w:t>
      </w:r>
      <w:r w:rsidRPr="00663E93">
        <w:rPr>
          <w:sz w:val="28"/>
          <w:szCs w:val="28"/>
        </w:rPr>
        <w:t>почтовой</w:t>
      </w:r>
      <w:r w:rsidRPr="00663E93">
        <w:rPr>
          <w:spacing w:val="-10"/>
          <w:sz w:val="28"/>
          <w:szCs w:val="28"/>
        </w:rPr>
        <w:t xml:space="preserve"> </w:t>
      </w:r>
      <w:r w:rsidRPr="00663E93">
        <w:rPr>
          <w:sz w:val="28"/>
          <w:szCs w:val="28"/>
        </w:rPr>
        <w:t xml:space="preserve">связи. </w:t>
      </w:r>
    </w:p>
    <w:p w:rsidR="00873E92" w:rsidRPr="00663E93" w:rsidRDefault="00507051" w:rsidP="00663E93">
      <w:pPr>
        <w:spacing w:line="17" w:lineRule="atLeast"/>
        <w:ind w:left="2" w:right="3622" w:firstLine="720"/>
        <w:jc w:val="both"/>
        <w:rPr>
          <w:sz w:val="28"/>
          <w:szCs w:val="28"/>
        </w:rPr>
      </w:pPr>
      <w:r w:rsidRPr="00663E93">
        <w:rPr>
          <w:sz w:val="28"/>
          <w:szCs w:val="28"/>
        </w:rPr>
        <w:t>ОГВ – способ подачи документа – Орган власти.</w:t>
      </w:r>
    </w:p>
    <w:p w:rsidR="00873E92" w:rsidRDefault="00873E92" w:rsidP="00663E93">
      <w:pPr>
        <w:spacing w:line="17" w:lineRule="atLeast"/>
        <w:ind w:left="2" w:right="3622" w:firstLine="720"/>
        <w:jc w:val="both"/>
        <w:rPr>
          <w:sz w:val="28"/>
          <w:szCs w:val="28"/>
        </w:rPr>
      </w:pPr>
    </w:p>
    <w:p w:rsidR="00873E92" w:rsidRDefault="00873E92">
      <w:pPr>
        <w:pStyle w:val="af1"/>
        <w:tabs>
          <w:tab w:val="left" w:pos="5028"/>
        </w:tabs>
        <w:spacing w:line="17" w:lineRule="atLeast"/>
        <w:jc w:val="center"/>
        <w:rPr>
          <w:b/>
          <w:sz w:val="20"/>
        </w:rPr>
      </w:pPr>
    </w:p>
    <w:p w:rsidR="00873E92" w:rsidRDefault="00873E92">
      <w:pPr>
        <w:pStyle w:val="af9"/>
        <w:spacing w:before="1" w:line="17" w:lineRule="atLeast"/>
        <w:rPr>
          <w:b/>
          <w:sz w:val="20"/>
        </w:rPr>
      </w:pPr>
    </w:p>
    <w:p w:rsidR="00873E92" w:rsidRDefault="00873E92">
      <w:pPr>
        <w:spacing w:line="17" w:lineRule="atLeast"/>
        <w:ind w:right="139"/>
        <w:jc w:val="right"/>
        <w:rPr>
          <w:b/>
          <w:spacing w:val="-2"/>
          <w:sz w:val="20"/>
        </w:rPr>
      </w:pPr>
    </w:p>
    <w:p w:rsidR="00873E92" w:rsidRDefault="00873E92">
      <w:pPr>
        <w:spacing w:line="17" w:lineRule="atLeast"/>
        <w:ind w:right="139"/>
        <w:jc w:val="right"/>
        <w:rPr>
          <w:b/>
          <w:spacing w:val="-2"/>
          <w:sz w:val="20"/>
        </w:rPr>
      </w:pPr>
    </w:p>
    <w:p w:rsidR="00873E92" w:rsidRDefault="00873E92">
      <w:pPr>
        <w:spacing w:line="17" w:lineRule="atLeast"/>
        <w:ind w:right="139"/>
        <w:jc w:val="right"/>
        <w:rPr>
          <w:b/>
          <w:spacing w:val="-2"/>
          <w:sz w:val="20"/>
        </w:rPr>
      </w:pPr>
    </w:p>
    <w:p w:rsidR="00873E92" w:rsidRDefault="00873E92">
      <w:pPr>
        <w:spacing w:line="17" w:lineRule="atLeast"/>
        <w:ind w:right="139"/>
        <w:jc w:val="right"/>
        <w:rPr>
          <w:b/>
          <w:spacing w:val="-2"/>
          <w:sz w:val="20"/>
        </w:rPr>
      </w:pPr>
    </w:p>
    <w:p w:rsidR="00663E93" w:rsidRDefault="00663E93">
      <w:pPr>
        <w:spacing w:line="17" w:lineRule="atLeast"/>
        <w:ind w:right="139"/>
        <w:jc w:val="right"/>
        <w:rPr>
          <w:b/>
          <w:spacing w:val="-2"/>
          <w:sz w:val="20"/>
        </w:rPr>
      </w:pPr>
    </w:p>
    <w:p w:rsidR="00663E93" w:rsidRDefault="00663E93">
      <w:pPr>
        <w:spacing w:line="17" w:lineRule="atLeast"/>
        <w:ind w:right="139"/>
        <w:jc w:val="right"/>
        <w:rPr>
          <w:b/>
          <w:spacing w:val="-2"/>
          <w:sz w:val="20"/>
        </w:rPr>
      </w:pPr>
    </w:p>
    <w:p w:rsidR="00873E92" w:rsidRDefault="00873E92">
      <w:pPr>
        <w:spacing w:line="17" w:lineRule="atLeast"/>
        <w:ind w:right="139"/>
        <w:jc w:val="right"/>
        <w:rPr>
          <w:bCs/>
          <w:spacing w:val="-2"/>
        </w:rPr>
      </w:pPr>
    </w:p>
    <w:p w:rsidR="00873E92" w:rsidRDefault="00507051">
      <w:pPr>
        <w:spacing w:line="17" w:lineRule="atLeast"/>
        <w:ind w:right="139"/>
        <w:jc w:val="right"/>
        <w:rPr>
          <w:spacing w:val="-2"/>
        </w:rPr>
      </w:pPr>
      <w:r>
        <w:rPr>
          <w:bCs/>
          <w:spacing w:val="-2"/>
        </w:rPr>
        <w:lastRenderedPageBreak/>
        <w:t>Приложение 2</w:t>
      </w:r>
    </w:p>
    <w:p w:rsidR="00873E92" w:rsidRDefault="00507051">
      <w:pPr>
        <w:spacing w:line="17" w:lineRule="atLeast"/>
        <w:ind w:right="139"/>
        <w:jc w:val="right"/>
        <w:rPr>
          <w:spacing w:val="-2"/>
        </w:rPr>
      </w:pPr>
      <w:r>
        <w:rPr>
          <w:spacing w:val="-2"/>
        </w:rPr>
        <w:t>к административному регламенту</w:t>
      </w:r>
    </w:p>
    <w:p w:rsidR="00873E92" w:rsidRDefault="00507051">
      <w:pPr>
        <w:spacing w:line="17" w:lineRule="atLeast"/>
        <w:ind w:right="139"/>
        <w:jc w:val="right"/>
        <w:rPr>
          <w:spacing w:val="-2"/>
        </w:rPr>
      </w:pPr>
      <w:r>
        <w:rPr>
          <w:spacing w:val="-2"/>
        </w:rPr>
        <w:t>предоставления муниципальной услуги</w:t>
      </w:r>
    </w:p>
    <w:p w:rsidR="00EB3C65" w:rsidRDefault="00507051">
      <w:pPr>
        <w:spacing w:line="17" w:lineRule="atLeast"/>
        <w:ind w:right="139"/>
        <w:jc w:val="right"/>
        <w:rPr>
          <w:spacing w:val="-2"/>
        </w:rPr>
      </w:pPr>
      <w:r>
        <w:rPr>
          <w:spacing w:val="-2"/>
        </w:rPr>
        <w:t xml:space="preserve">«Представление информации о времени и месте театральных представлений, </w:t>
      </w:r>
    </w:p>
    <w:p w:rsidR="00EB3C65" w:rsidRDefault="00507051">
      <w:pPr>
        <w:spacing w:line="17" w:lineRule="atLeast"/>
        <w:ind w:right="139"/>
        <w:jc w:val="right"/>
        <w:rPr>
          <w:spacing w:val="-2"/>
        </w:rPr>
      </w:pPr>
      <w:r>
        <w:rPr>
          <w:spacing w:val="-2"/>
        </w:rPr>
        <w:t xml:space="preserve">филармонических и эстрадных концертов и гастрольных мероприятий театров и </w:t>
      </w:r>
    </w:p>
    <w:p w:rsidR="00873E92" w:rsidRDefault="00507051">
      <w:pPr>
        <w:spacing w:line="17" w:lineRule="atLeast"/>
        <w:ind w:right="139"/>
        <w:jc w:val="right"/>
        <w:rPr>
          <w:spacing w:val="-2"/>
        </w:rPr>
      </w:pPr>
      <w:r>
        <w:rPr>
          <w:spacing w:val="-2"/>
        </w:rPr>
        <w:t>филармоний, киносеансов, анонсы данных мероприятий»</w:t>
      </w:r>
    </w:p>
    <w:p w:rsidR="00873E92" w:rsidRDefault="00873E92">
      <w:pPr>
        <w:spacing w:line="17" w:lineRule="atLeast"/>
        <w:ind w:right="139"/>
        <w:jc w:val="right"/>
        <w:rPr>
          <w:b/>
          <w:spacing w:val="-2"/>
          <w:sz w:val="28"/>
          <w:szCs w:val="28"/>
        </w:rPr>
      </w:pPr>
    </w:p>
    <w:p w:rsidR="00873E92" w:rsidRDefault="00507051">
      <w:pPr>
        <w:spacing w:line="17" w:lineRule="atLeast"/>
        <w:ind w:right="139"/>
        <w:jc w:val="center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>Идентификаторы категорий (признаков) заявителей</w:t>
      </w:r>
    </w:p>
    <w:p w:rsidR="00873E92" w:rsidRDefault="00873E92">
      <w:pPr>
        <w:pStyle w:val="af9"/>
        <w:spacing w:line="17" w:lineRule="atLeast"/>
        <w:rPr>
          <w:b/>
          <w:sz w:val="20"/>
        </w:rPr>
      </w:pPr>
    </w:p>
    <w:tbl>
      <w:tblPr>
        <w:tblStyle w:val="12"/>
        <w:tblW w:w="0" w:type="auto"/>
        <w:tblInd w:w="250" w:type="dxa"/>
        <w:tblLook w:val="04A0" w:firstRow="1" w:lastRow="0" w:firstColumn="1" w:lastColumn="0" w:noHBand="0" w:noVBand="1"/>
      </w:tblPr>
      <w:tblGrid>
        <w:gridCol w:w="540"/>
        <w:gridCol w:w="2920"/>
        <w:gridCol w:w="2920"/>
        <w:gridCol w:w="3191"/>
      </w:tblGrid>
      <w:tr w:rsidR="00747322" w:rsidRPr="00747322" w:rsidTr="00747322">
        <w:tc>
          <w:tcPr>
            <w:tcW w:w="540" w:type="dxa"/>
          </w:tcPr>
          <w:p w:rsidR="00747322" w:rsidRPr="00737C2D" w:rsidRDefault="00747322" w:rsidP="00747322">
            <w:r w:rsidRPr="00737C2D">
              <w:t xml:space="preserve">№ </w:t>
            </w:r>
            <w:proofErr w:type="gramStart"/>
            <w:r w:rsidRPr="00737C2D">
              <w:t>п</w:t>
            </w:r>
            <w:proofErr w:type="gramEnd"/>
            <w:r w:rsidRPr="00737C2D">
              <w:t>/п</w:t>
            </w:r>
          </w:p>
        </w:tc>
        <w:tc>
          <w:tcPr>
            <w:tcW w:w="5840" w:type="dxa"/>
            <w:gridSpan w:val="2"/>
          </w:tcPr>
          <w:p w:rsidR="00747322" w:rsidRPr="00737C2D" w:rsidRDefault="00747322" w:rsidP="00747322">
            <w:pPr>
              <w:jc w:val="center"/>
            </w:pPr>
            <w:r w:rsidRPr="00737C2D">
              <w:rPr>
                <w:color w:val="000000"/>
              </w:rPr>
              <w:t>Наименование отдельных признаков заявителей</w:t>
            </w:r>
          </w:p>
        </w:tc>
        <w:tc>
          <w:tcPr>
            <w:tcW w:w="3191" w:type="dxa"/>
          </w:tcPr>
          <w:p w:rsidR="00747322" w:rsidRPr="00737C2D" w:rsidRDefault="00747322" w:rsidP="00747322">
            <w:pPr>
              <w:jc w:val="center"/>
            </w:pPr>
            <w:r w:rsidRPr="00737C2D">
              <w:rPr>
                <w:color w:val="000000"/>
              </w:rPr>
              <w:t>Идентификатор</w:t>
            </w:r>
          </w:p>
        </w:tc>
      </w:tr>
      <w:tr w:rsidR="00747322" w:rsidRPr="00747322" w:rsidTr="00747322">
        <w:tc>
          <w:tcPr>
            <w:tcW w:w="9571" w:type="dxa"/>
            <w:gridSpan w:val="4"/>
          </w:tcPr>
          <w:p w:rsidR="00747322" w:rsidRPr="00737C2D" w:rsidRDefault="00747322" w:rsidP="00747322">
            <w:pPr>
              <w:ind w:firstLine="284"/>
              <w:jc w:val="center"/>
            </w:pPr>
            <w:r w:rsidRPr="00737C2D">
              <w:rPr>
                <w:color w:val="000000"/>
              </w:rPr>
              <w:t>Представление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</w:tr>
      <w:tr w:rsidR="00747322" w:rsidRPr="00747322" w:rsidTr="00747322">
        <w:tc>
          <w:tcPr>
            <w:tcW w:w="540" w:type="dxa"/>
            <w:vMerge w:val="restart"/>
          </w:tcPr>
          <w:p w:rsidR="00747322" w:rsidRPr="00737C2D" w:rsidRDefault="00747322" w:rsidP="00747322">
            <w:r w:rsidRPr="00737C2D">
              <w:t>1</w:t>
            </w:r>
          </w:p>
        </w:tc>
        <w:tc>
          <w:tcPr>
            <w:tcW w:w="2920" w:type="dxa"/>
            <w:vMerge w:val="restart"/>
          </w:tcPr>
          <w:p w:rsidR="00747322" w:rsidRPr="00737C2D" w:rsidRDefault="00747322" w:rsidP="00747322">
            <w:r w:rsidRPr="00737C2D">
              <w:rPr>
                <w:color w:val="000000"/>
              </w:rPr>
              <w:t>Физическое лицо, в том числе индивидуальный предприниматель</w:t>
            </w:r>
          </w:p>
        </w:tc>
        <w:tc>
          <w:tcPr>
            <w:tcW w:w="2920" w:type="dxa"/>
          </w:tcPr>
          <w:p w:rsidR="00747322" w:rsidRPr="00737C2D" w:rsidRDefault="00747322" w:rsidP="00747322">
            <w:r w:rsidRPr="00737C2D">
              <w:t>Обратился лично</w:t>
            </w:r>
          </w:p>
        </w:tc>
        <w:tc>
          <w:tcPr>
            <w:tcW w:w="3191" w:type="dxa"/>
          </w:tcPr>
          <w:p w:rsidR="00747322" w:rsidRPr="00737C2D" w:rsidRDefault="00747322" w:rsidP="00747322">
            <w:r w:rsidRPr="00737C2D">
              <w:t>1А</w:t>
            </w:r>
          </w:p>
        </w:tc>
      </w:tr>
      <w:tr w:rsidR="00747322" w:rsidRPr="00747322" w:rsidTr="00747322">
        <w:tc>
          <w:tcPr>
            <w:tcW w:w="540" w:type="dxa"/>
            <w:vMerge/>
          </w:tcPr>
          <w:p w:rsidR="00747322" w:rsidRPr="00737C2D" w:rsidRDefault="00747322" w:rsidP="00747322"/>
        </w:tc>
        <w:tc>
          <w:tcPr>
            <w:tcW w:w="2920" w:type="dxa"/>
            <w:vMerge/>
          </w:tcPr>
          <w:p w:rsidR="00747322" w:rsidRPr="00737C2D" w:rsidRDefault="00747322" w:rsidP="00747322"/>
        </w:tc>
        <w:tc>
          <w:tcPr>
            <w:tcW w:w="2920" w:type="dxa"/>
          </w:tcPr>
          <w:p w:rsidR="00747322" w:rsidRPr="00737C2D" w:rsidRDefault="00747322" w:rsidP="00747322">
            <w:r w:rsidRPr="00737C2D">
              <w:t>Обратился через представителя</w:t>
            </w:r>
          </w:p>
        </w:tc>
        <w:tc>
          <w:tcPr>
            <w:tcW w:w="3191" w:type="dxa"/>
          </w:tcPr>
          <w:p w:rsidR="00747322" w:rsidRPr="00737C2D" w:rsidRDefault="00747322" w:rsidP="00747322">
            <w:r w:rsidRPr="00737C2D">
              <w:t>2А</w:t>
            </w:r>
          </w:p>
        </w:tc>
      </w:tr>
      <w:tr w:rsidR="00747322" w:rsidRPr="00747322" w:rsidTr="00747322">
        <w:tc>
          <w:tcPr>
            <w:tcW w:w="540" w:type="dxa"/>
            <w:vMerge w:val="restart"/>
          </w:tcPr>
          <w:p w:rsidR="00747322" w:rsidRPr="00737C2D" w:rsidRDefault="00747322" w:rsidP="00747322">
            <w:r w:rsidRPr="00737C2D">
              <w:t>2</w:t>
            </w:r>
          </w:p>
        </w:tc>
        <w:tc>
          <w:tcPr>
            <w:tcW w:w="2920" w:type="dxa"/>
            <w:vMerge w:val="restart"/>
          </w:tcPr>
          <w:p w:rsidR="00747322" w:rsidRPr="00737C2D" w:rsidRDefault="00747322" w:rsidP="00747322">
            <w:r w:rsidRPr="00737C2D">
              <w:rPr>
                <w:color w:val="000000"/>
              </w:rPr>
              <w:t>Юридическое лицо</w:t>
            </w:r>
          </w:p>
        </w:tc>
        <w:tc>
          <w:tcPr>
            <w:tcW w:w="2920" w:type="dxa"/>
          </w:tcPr>
          <w:p w:rsidR="00747322" w:rsidRPr="00737C2D" w:rsidRDefault="00747322" w:rsidP="00747322">
            <w:r w:rsidRPr="00737C2D">
              <w:rPr>
                <w:color w:val="000000"/>
              </w:rPr>
              <w:t>Обратилось лицо, имеющее право действовать от имени юридического лица без доверенности</w:t>
            </w:r>
          </w:p>
        </w:tc>
        <w:tc>
          <w:tcPr>
            <w:tcW w:w="3191" w:type="dxa"/>
          </w:tcPr>
          <w:p w:rsidR="00747322" w:rsidRPr="00737C2D" w:rsidRDefault="00747322" w:rsidP="00747322">
            <w:r w:rsidRPr="00737C2D">
              <w:t>3А</w:t>
            </w:r>
          </w:p>
        </w:tc>
      </w:tr>
      <w:tr w:rsidR="00747322" w:rsidRPr="00747322" w:rsidTr="00747322">
        <w:tc>
          <w:tcPr>
            <w:tcW w:w="540" w:type="dxa"/>
            <w:vMerge/>
          </w:tcPr>
          <w:p w:rsidR="00747322" w:rsidRPr="00737C2D" w:rsidRDefault="00747322" w:rsidP="00747322"/>
        </w:tc>
        <w:tc>
          <w:tcPr>
            <w:tcW w:w="2920" w:type="dxa"/>
            <w:vMerge/>
          </w:tcPr>
          <w:p w:rsidR="00747322" w:rsidRPr="00737C2D" w:rsidRDefault="00747322" w:rsidP="00747322"/>
        </w:tc>
        <w:tc>
          <w:tcPr>
            <w:tcW w:w="2920" w:type="dxa"/>
          </w:tcPr>
          <w:p w:rsidR="00747322" w:rsidRPr="00737C2D" w:rsidRDefault="00747322" w:rsidP="00747322">
            <w:r w:rsidRPr="00737C2D">
              <w:rPr>
                <w:color w:val="000000"/>
              </w:rPr>
              <w:t>Обратился представитель по доверенности</w:t>
            </w:r>
          </w:p>
        </w:tc>
        <w:tc>
          <w:tcPr>
            <w:tcW w:w="3191" w:type="dxa"/>
          </w:tcPr>
          <w:p w:rsidR="00747322" w:rsidRPr="00737C2D" w:rsidRDefault="00747322" w:rsidP="00747322">
            <w:r w:rsidRPr="00737C2D">
              <w:t>4А</w:t>
            </w:r>
          </w:p>
        </w:tc>
      </w:tr>
    </w:tbl>
    <w:p w:rsidR="00873E92" w:rsidRDefault="00873E92">
      <w:pPr>
        <w:pStyle w:val="TableParagraph"/>
        <w:spacing w:line="203" w:lineRule="exact"/>
        <w:rPr>
          <w:b/>
          <w:sz w:val="20"/>
        </w:rPr>
        <w:sectPr w:rsidR="00873E92">
          <w:pgSz w:w="11900" w:h="16850"/>
          <w:pgMar w:top="1134" w:right="567" w:bottom="1134" w:left="1134" w:header="709" w:footer="709" w:gutter="0"/>
          <w:cols w:space="1701"/>
          <w:docGrid w:linePitch="360"/>
        </w:sectPr>
      </w:pPr>
    </w:p>
    <w:p w:rsidR="00873E92" w:rsidRDefault="00507051">
      <w:pPr>
        <w:pStyle w:val="af1"/>
        <w:tabs>
          <w:tab w:val="left" w:pos="3751"/>
        </w:tabs>
        <w:jc w:val="right"/>
        <w:rPr>
          <w:spacing w:val="-2"/>
        </w:rPr>
      </w:pPr>
      <w:r>
        <w:rPr>
          <w:bCs/>
          <w:spacing w:val="-2"/>
        </w:rPr>
        <w:lastRenderedPageBreak/>
        <w:t>Приложение 3</w:t>
      </w:r>
    </w:p>
    <w:p w:rsidR="00873E92" w:rsidRDefault="00507051">
      <w:pPr>
        <w:pStyle w:val="af1"/>
        <w:tabs>
          <w:tab w:val="left" w:pos="3751"/>
        </w:tabs>
        <w:jc w:val="right"/>
        <w:rPr>
          <w:spacing w:val="-2"/>
        </w:rPr>
      </w:pPr>
      <w:r>
        <w:rPr>
          <w:spacing w:val="-2"/>
        </w:rPr>
        <w:t>к административному регламенту</w:t>
      </w:r>
    </w:p>
    <w:p w:rsidR="00873E92" w:rsidRDefault="00507051">
      <w:pPr>
        <w:pStyle w:val="af1"/>
        <w:tabs>
          <w:tab w:val="left" w:pos="3751"/>
        </w:tabs>
        <w:jc w:val="right"/>
        <w:rPr>
          <w:spacing w:val="-2"/>
        </w:rPr>
      </w:pPr>
      <w:r>
        <w:rPr>
          <w:spacing w:val="-2"/>
        </w:rPr>
        <w:t>предоставления муниципальной услуги</w:t>
      </w:r>
    </w:p>
    <w:p w:rsidR="00EB3C65" w:rsidRDefault="00507051">
      <w:pPr>
        <w:pStyle w:val="af1"/>
        <w:tabs>
          <w:tab w:val="left" w:pos="3751"/>
        </w:tabs>
        <w:jc w:val="right"/>
        <w:rPr>
          <w:spacing w:val="-2"/>
        </w:rPr>
      </w:pPr>
      <w:r>
        <w:rPr>
          <w:spacing w:val="-2"/>
        </w:rPr>
        <w:t xml:space="preserve">«Представление информации о времени и месте театральных представлений, </w:t>
      </w:r>
    </w:p>
    <w:p w:rsidR="00EB3C65" w:rsidRDefault="00507051">
      <w:pPr>
        <w:pStyle w:val="af1"/>
        <w:tabs>
          <w:tab w:val="left" w:pos="3751"/>
        </w:tabs>
        <w:jc w:val="right"/>
        <w:rPr>
          <w:spacing w:val="-2"/>
        </w:rPr>
      </w:pPr>
      <w:r>
        <w:rPr>
          <w:spacing w:val="-2"/>
        </w:rPr>
        <w:t xml:space="preserve">филармонических и эстрадных концертов и гастрольных мероприятий театров и </w:t>
      </w:r>
    </w:p>
    <w:p w:rsidR="00873E92" w:rsidRDefault="00507051">
      <w:pPr>
        <w:pStyle w:val="af1"/>
        <w:tabs>
          <w:tab w:val="left" w:pos="3751"/>
        </w:tabs>
        <w:jc w:val="right"/>
        <w:rPr>
          <w:spacing w:val="-2"/>
        </w:rPr>
      </w:pPr>
      <w:r>
        <w:rPr>
          <w:spacing w:val="-2"/>
        </w:rPr>
        <w:t>филармоний, киносеансов, анонсы данных мероприятий»</w:t>
      </w:r>
    </w:p>
    <w:p w:rsidR="00873E92" w:rsidRDefault="00873E92">
      <w:pPr>
        <w:pStyle w:val="af1"/>
        <w:tabs>
          <w:tab w:val="left" w:pos="3751"/>
        </w:tabs>
        <w:jc w:val="center"/>
        <w:rPr>
          <w:b/>
          <w:spacing w:val="-2"/>
          <w:sz w:val="28"/>
          <w:szCs w:val="28"/>
        </w:rPr>
      </w:pPr>
    </w:p>
    <w:p w:rsidR="00873E92" w:rsidRDefault="00507051">
      <w:pPr>
        <w:pStyle w:val="af1"/>
        <w:tabs>
          <w:tab w:val="left" w:pos="3751"/>
        </w:tabs>
        <w:jc w:val="center"/>
        <w:rPr>
          <w:b/>
          <w:sz w:val="20"/>
        </w:rPr>
      </w:pPr>
      <w:r>
        <w:rPr>
          <w:b/>
          <w:spacing w:val="-2"/>
          <w:sz w:val="28"/>
          <w:szCs w:val="28"/>
        </w:rPr>
        <w:t>Исчерпывающий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перечень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документов,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необходимых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для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предоставления</w:t>
      </w:r>
      <w:r>
        <w:rPr>
          <w:b/>
          <w:spacing w:val="-1"/>
          <w:sz w:val="28"/>
          <w:szCs w:val="28"/>
        </w:rPr>
        <w:t xml:space="preserve"> Муниципальной</w:t>
      </w:r>
      <w:r>
        <w:rPr>
          <w:b/>
          <w:spacing w:val="-2"/>
          <w:sz w:val="28"/>
          <w:szCs w:val="28"/>
        </w:rPr>
        <w:t xml:space="preserve"> услуги.</w:t>
      </w:r>
    </w:p>
    <w:p w:rsidR="00873E92" w:rsidRDefault="00873E92">
      <w:pPr>
        <w:ind w:left="13466"/>
        <w:rPr>
          <w:b/>
          <w:bCs/>
          <w:sz w:val="20"/>
          <w:szCs w:val="20"/>
        </w:rPr>
      </w:pPr>
    </w:p>
    <w:p w:rsidR="00873E92" w:rsidRDefault="00873E92">
      <w:pPr>
        <w:ind w:left="13466"/>
        <w:rPr>
          <w:b/>
          <w:bCs/>
          <w:sz w:val="20"/>
          <w:szCs w:val="20"/>
        </w:rPr>
      </w:pPr>
    </w:p>
    <w:tbl>
      <w:tblPr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3"/>
        <w:gridCol w:w="3136"/>
        <w:gridCol w:w="5387"/>
        <w:gridCol w:w="4394"/>
      </w:tblGrid>
      <w:tr w:rsidR="00873E92" w:rsidTr="00747322">
        <w:trPr>
          <w:trHeight w:val="453"/>
        </w:trPr>
        <w:tc>
          <w:tcPr>
            <w:tcW w:w="833" w:type="dxa"/>
            <w:shd w:val="clear" w:color="FFFFFF" w:fill="D9E0F1"/>
            <w:vAlign w:val="center"/>
          </w:tcPr>
          <w:p w:rsidR="00873E92" w:rsidRPr="00747322" w:rsidRDefault="00507051" w:rsidP="00747322">
            <w:pPr>
              <w:jc w:val="center"/>
              <w:rPr>
                <w:b/>
              </w:rPr>
            </w:pPr>
            <w:r w:rsidRPr="00747322">
              <w:rPr>
                <w:b/>
              </w:rPr>
              <w:t>№</w:t>
            </w:r>
          </w:p>
        </w:tc>
        <w:tc>
          <w:tcPr>
            <w:tcW w:w="3136" w:type="dxa"/>
            <w:shd w:val="clear" w:color="FFFFFF" w:fill="D9E0F1"/>
            <w:vAlign w:val="center"/>
          </w:tcPr>
          <w:p w:rsidR="00747322" w:rsidRPr="00747322" w:rsidRDefault="00507051" w:rsidP="00747322">
            <w:pPr>
              <w:jc w:val="center"/>
              <w:rPr>
                <w:b/>
              </w:rPr>
            </w:pPr>
            <w:r w:rsidRPr="00747322">
              <w:rPr>
                <w:b/>
              </w:rPr>
              <w:t>Идентификатор</w:t>
            </w:r>
          </w:p>
        </w:tc>
        <w:tc>
          <w:tcPr>
            <w:tcW w:w="5387" w:type="dxa"/>
            <w:shd w:val="clear" w:color="FFFFFF" w:fill="D9E0F1"/>
            <w:vAlign w:val="center"/>
          </w:tcPr>
          <w:p w:rsidR="00873E92" w:rsidRPr="00747322" w:rsidRDefault="00507051" w:rsidP="00747322">
            <w:pPr>
              <w:jc w:val="center"/>
              <w:rPr>
                <w:b/>
              </w:rPr>
            </w:pPr>
            <w:r w:rsidRPr="00747322">
              <w:rPr>
                <w:b/>
              </w:rPr>
              <w:t>Расшифровка видов документов,</w:t>
            </w:r>
            <w:r w:rsidR="00747322" w:rsidRPr="00747322">
              <w:rPr>
                <w:b/>
              </w:rPr>
              <w:t xml:space="preserve"> </w:t>
            </w:r>
            <w:r w:rsidRPr="00747322">
              <w:rPr>
                <w:b/>
              </w:rPr>
              <w:t>предоставляемых заявителем, кол-во</w:t>
            </w:r>
            <w:r w:rsidR="00747322" w:rsidRPr="00747322">
              <w:rPr>
                <w:b/>
              </w:rPr>
              <w:t xml:space="preserve"> </w:t>
            </w:r>
            <w:r w:rsidRPr="00747322">
              <w:rPr>
                <w:b/>
              </w:rPr>
              <w:t>документов из группы</w:t>
            </w:r>
          </w:p>
        </w:tc>
        <w:tc>
          <w:tcPr>
            <w:tcW w:w="4394" w:type="dxa"/>
            <w:shd w:val="clear" w:color="FFFFFF" w:fill="D9E0F1"/>
            <w:vAlign w:val="center"/>
          </w:tcPr>
          <w:p w:rsidR="00873E92" w:rsidRPr="00747322" w:rsidRDefault="00507051" w:rsidP="00747322">
            <w:pPr>
              <w:jc w:val="center"/>
              <w:rPr>
                <w:b/>
              </w:rPr>
            </w:pPr>
            <w:r w:rsidRPr="00747322">
              <w:rPr>
                <w:b/>
              </w:rPr>
              <w:t>Способ предоставления, требования</w:t>
            </w:r>
          </w:p>
        </w:tc>
      </w:tr>
      <w:tr w:rsidR="00873E92" w:rsidTr="00747322">
        <w:trPr>
          <w:trHeight w:val="452"/>
        </w:trPr>
        <w:tc>
          <w:tcPr>
            <w:tcW w:w="13750" w:type="dxa"/>
            <w:gridSpan w:val="4"/>
            <w:vAlign w:val="center"/>
          </w:tcPr>
          <w:p w:rsidR="00873E92" w:rsidRPr="00747322" w:rsidRDefault="00507051" w:rsidP="00747322">
            <w:pPr>
              <w:jc w:val="center"/>
            </w:pPr>
            <w:r w:rsidRPr="00747322">
              <w:t>Документы, необходимые в соответствии с законодательными или иными нормативными правовыми актами Российской Федерации для предоставления</w:t>
            </w:r>
            <w:r w:rsidR="00747322">
              <w:t xml:space="preserve"> у</w:t>
            </w:r>
            <w:r w:rsidR="00FB35CD">
              <w:t>с</w:t>
            </w:r>
            <w:r w:rsidRPr="00747322">
              <w:t>луги, которые заявитель должен представить самостоятельно</w:t>
            </w:r>
          </w:p>
        </w:tc>
      </w:tr>
      <w:tr w:rsidR="00873E92" w:rsidTr="00747322">
        <w:trPr>
          <w:trHeight w:val="686"/>
        </w:trPr>
        <w:tc>
          <w:tcPr>
            <w:tcW w:w="833" w:type="dxa"/>
            <w:vAlign w:val="center"/>
          </w:tcPr>
          <w:p w:rsidR="00873E92" w:rsidRPr="00747322" w:rsidRDefault="00507051" w:rsidP="00747322">
            <w:pPr>
              <w:jc w:val="center"/>
            </w:pPr>
            <w:r w:rsidRPr="00747322">
              <w:t>1.</w:t>
            </w:r>
          </w:p>
        </w:tc>
        <w:tc>
          <w:tcPr>
            <w:tcW w:w="3136" w:type="dxa"/>
            <w:vAlign w:val="center"/>
          </w:tcPr>
          <w:p w:rsidR="00873E92" w:rsidRPr="00747322" w:rsidRDefault="00747322" w:rsidP="00747322">
            <w:pPr>
              <w:jc w:val="center"/>
            </w:pPr>
            <w:r>
              <w:t>1А-4</w:t>
            </w:r>
            <w:r w:rsidR="00507051" w:rsidRPr="00747322">
              <w:t>А</w:t>
            </w:r>
          </w:p>
        </w:tc>
        <w:tc>
          <w:tcPr>
            <w:tcW w:w="5387" w:type="dxa"/>
            <w:vAlign w:val="center"/>
          </w:tcPr>
          <w:p w:rsidR="00873E92" w:rsidRPr="00747322" w:rsidRDefault="00507051" w:rsidP="00747322">
            <w:pPr>
              <w:jc w:val="center"/>
            </w:pPr>
            <w:r w:rsidRPr="00747322">
              <w:t>паспорт гражданина Российской Федерации</w:t>
            </w:r>
          </w:p>
        </w:tc>
        <w:tc>
          <w:tcPr>
            <w:tcW w:w="4394" w:type="dxa"/>
            <w:vAlign w:val="center"/>
          </w:tcPr>
          <w:p w:rsidR="00747322" w:rsidRDefault="00507051" w:rsidP="00747322">
            <w:pPr>
              <w:jc w:val="center"/>
            </w:pPr>
            <w:r w:rsidRPr="00747322">
              <w:t xml:space="preserve">О=&gt;ОГВ </w:t>
            </w:r>
          </w:p>
          <w:p w:rsidR="00873E92" w:rsidRPr="00747322" w:rsidRDefault="00507051" w:rsidP="00747322">
            <w:pPr>
              <w:jc w:val="center"/>
            </w:pPr>
            <w:r w:rsidRPr="00747322">
              <w:t>К=&gt;ЕПГУ</w:t>
            </w:r>
          </w:p>
          <w:p w:rsidR="00873E92" w:rsidRPr="00747322" w:rsidRDefault="00507051" w:rsidP="00747322">
            <w:pPr>
              <w:jc w:val="center"/>
            </w:pPr>
            <w:proofErr w:type="gramStart"/>
            <w:r w:rsidRPr="00747322">
              <w:t>К</w:t>
            </w:r>
            <w:proofErr w:type="gramEnd"/>
            <w:r w:rsidRPr="00747322">
              <w:t>=&gt;Почта</w:t>
            </w:r>
          </w:p>
        </w:tc>
      </w:tr>
      <w:tr w:rsidR="00873E92" w:rsidTr="00747322">
        <w:trPr>
          <w:trHeight w:val="683"/>
        </w:trPr>
        <w:tc>
          <w:tcPr>
            <w:tcW w:w="833" w:type="dxa"/>
            <w:vAlign w:val="center"/>
          </w:tcPr>
          <w:p w:rsidR="00873E92" w:rsidRPr="00747322" w:rsidRDefault="00507051" w:rsidP="00747322">
            <w:pPr>
              <w:jc w:val="center"/>
            </w:pPr>
            <w:r w:rsidRPr="00747322">
              <w:t>2.</w:t>
            </w:r>
          </w:p>
        </w:tc>
        <w:tc>
          <w:tcPr>
            <w:tcW w:w="3136" w:type="dxa"/>
            <w:vAlign w:val="center"/>
          </w:tcPr>
          <w:p w:rsidR="00873E92" w:rsidRPr="00747322" w:rsidRDefault="00507051" w:rsidP="00747322">
            <w:pPr>
              <w:jc w:val="center"/>
            </w:pPr>
            <w:r w:rsidRPr="00747322">
              <w:t>1А-</w:t>
            </w:r>
            <w:r w:rsidR="00747322">
              <w:t>4</w:t>
            </w:r>
            <w:r w:rsidRPr="00747322">
              <w:t>А</w:t>
            </w:r>
          </w:p>
        </w:tc>
        <w:tc>
          <w:tcPr>
            <w:tcW w:w="5387" w:type="dxa"/>
            <w:vAlign w:val="center"/>
          </w:tcPr>
          <w:p w:rsidR="00873E92" w:rsidRPr="00747322" w:rsidRDefault="00507051" w:rsidP="00747322">
            <w:pPr>
              <w:jc w:val="center"/>
            </w:pPr>
            <w:r w:rsidRPr="00747322">
              <w:t>иной документ, удостоверяющий личность гражданина Российской Федерации в соответствии с</w:t>
            </w:r>
            <w:r w:rsidR="00747322">
              <w:t xml:space="preserve"> </w:t>
            </w:r>
            <w:r w:rsidRPr="00747322">
              <w:t>законодательством Российской Федерации</w:t>
            </w:r>
          </w:p>
        </w:tc>
        <w:tc>
          <w:tcPr>
            <w:tcW w:w="4394" w:type="dxa"/>
            <w:tcBorders>
              <w:top w:val="none" w:sz="4" w:space="0" w:color="000000"/>
            </w:tcBorders>
            <w:vAlign w:val="center"/>
          </w:tcPr>
          <w:p w:rsidR="00747322" w:rsidRDefault="00507051" w:rsidP="00747322">
            <w:pPr>
              <w:jc w:val="center"/>
            </w:pPr>
            <w:r w:rsidRPr="00747322">
              <w:t>О=&gt;ОГВ</w:t>
            </w:r>
          </w:p>
          <w:p w:rsidR="00873E92" w:rsidRPr="00747322" w:rsidRDefault="00507051" w:rsidP="00747322">
            <w:pPr>
              <w:jc w:val="center"/>
            </w:pPr>
            <w:r w:rsidRPr="00747322">
              <w:t>К=&gt;ЕПГУ</w:t>
            </w:r>
          </w:p>
          <w:p w:rsidR="00873E92" w:rsidRPr="00747322" w:rsidRDefault="00507051" w:rsidP="00747322">
            <w:pPr>
              <w:jc w:val="center"/>
            </w:pPr>
            <w:proofErr w:type="gramStart"/>
            <w:r w:rsidRPr="00747322">
              <w:t>К</w:t>
            </w:r>
            <w:proofErr w:type="gramEnd"/>
            <w:r w:rsidRPr="00747322">
              <w:t>=&gt;Почта</w:t>
            </w:r>
          </w:p>
        </w:tc>
      </w:tr>
      <w:tr w:rsidR="00873E92" w:rsidTr="00747322">
        <w:trPr>
          <w:trHeight w:val="686"/>
        </w:trPr>
        <w:tc>
          <w:tcPr>
            <w:tcW w:w="833" w:type="dxa"/>
            <w:vAlign w:val="center"/>
          </w:tcPr>
          <w:p w:rsidR="00873E92" w:rsidRPr="00747322" w:rsidRDefault="00507051" w:rsidP="00747322">
            <w:pPr>
              <w:jc w:val="center"/>
            </w:pPr>
            <w:r w:rsidRPr="00747322">
              <w:t>3.</w:t>
            </w:r>
          </w:p>
        </w:tc>
        <w:tc>
          <w:tcPr>
            <w:tcW w:w="3136" w:type="dxa"/>
            <w:vAlign w:val="center"/>
          </w:tcPr>
          <w:p w:rsidR="00873E92" w:rsidRPr="00747322" w:rsidRDefault="00747322" w:rsidP="00747322">
            <w:pPr>
              <w:jc w:val="center"/>
            </w:pPr>
            <w:r>
              <w:t>2</w:t>
            </w:r>
            <w:r w:rsidR="00507051" w:rsidRPr="00747322">
              <w:t>А</w:t>
            </w:r>
            <w:r>
              <w:t>;4А</w:t>
            </w:r>
          </w:p>
        </w:tc>
        <w:tc>
          <w:tcPr>
            <w:tcW w:w="5387" w:type="dxa"/>
            <w:vAlign w:val="center"/>
          </w:tcPr>
          <w:p w:rsidR="00873E92" w:rsidRPr="00747322" w:rsidRDefault="00507051" w:rsidP="00747322">
            <w:pPr>
              <w:jc w:val="center"/>
            </w:pPr>
            <w:r w:rsidRPr="00747322">
              <w:t>доверенность, подтверждающая полномочия представителя заявителя</w:t>
            </w:r>
          </w:p>
        </w:tc>
        <w:tc>
          <w:tcPr>
            <w:tcW w:w="4394" w:type="dxa"/>
            <w:tcBorders>
              <w:top w:val="none" w:sz="4" w:space="0" w:color="000000"/>
            </w:tcBorders>
            <w:vAlign w:val="center"/>
          </w:tcPr>
          <w:p w:rsidR="00747322" w:rsidRDefault="00507051" w:rsidP="00747322">
            <w:pPr>
              <w:jc w:val="center"/>
            </w:pPr>
            <w:r w:rsidRPr="00747322">
              <w:t>О=&gt;ОГВ</w:t>
            </w:r>
          </w:p>
          <w:p w:rsidR="00873E92" w:rsidRPr="00747322" w:rsidRDefault="00507051" w:rsidP="00747322">
            <w:pPr>
              <w:jc w:val="center"/>
            </w:pPr>
            <w:r w:rsidRPr="00747322">
              <w:t>К=&gt;ЕПГУ</w:t>
            </w:r>
          </w:p>
          <w:p w:rsidR="00873E92" w:rsidRPr="00747322" w:rsidRDefault="00507051" w:rsidP="00747322">
            <w:pPr>
              <w:jc w:val="center"/>
            </w:pPr>
            <w:proofErr w:type="gramStart"/>
            <w:r w:rsidRPr="00747322">
              <w:t>К</w:t>
            </w:r>
            <w:proofErr w:type="gramEnd"/>
            <w:r w:rsidRPr="00747322">
              <w:t>=&gt;Почта</w:t>
            </w:r>
          </w:p>
        </w:tc>
      </w:tr>
    </w:tbl>
    <w:p w:rsidR="00873E92" w:rsidRDefault="00873E92">
      <w:pPr>
        <w:pStyle w:val="af9"/>
        <w:rPr>
          <w:b/>
          <w:sz w:val="28"/>
          <w:szCs w:val="28"/>
        </w:rPr>
      </w:pPr>
    </w:p>
    <w:p w:rsidR="00873E92" w:rsidRDefault="00873E92">
      <w:pPr>
        <w:pStyle w:val="TableParagraph"/>
        <w:spacing w:line="206" w:lineRule="exact"/>
        <w:rPr>
          <w:sz w:val="20"/>
        </w:rPr>
        <w:sectPr w:rsidR="00873E92">
          <w:pgSz w:w="16850" w:h="11900" w:orient="landscape"/>
          <w:pgMar w:top="1280" w:right="708" w:bottom="280" w:left="1559" w:header="709" w:footer="709" w:gutter="0"/>
          <w:cols w:space="1701"/>
          <w:docGrid w:linePitch="360"/>
        </w:sectPr>
      </w:pPr>
    </w:p>
    <w:p w:rsidR="00873E92" w:rsidRDefault="00507051">
      <w:pPr>
        <w:pStyle w:val="af1"/>
        <w:tabs>
          <w:tab w:val="left" w:pos="505"/>
          <w:tab w:val="left" w:pos="5610"/>
        </w:tabs>
        <w:spacing w:before="74"/>
        <w:jc w:val="right"/>
      </w:pPr>
      <w:r>
        <w:lastRenderedPageBreak/>
        <w:t>Приложение 4</w:t>
      </w:r>
    </w:p>
    <w:p w:rsidR="00873E92" w:rsidRDefault="00507051">
      <w:pPr>
        <w:pStyle w:val="af1"/>
        <w:tabs>
          <w:tab w:val="left" w:pos="505"/>
          <w:tab w:val="left" w:pos="5610"/>
        </w:tabs>
        <w:spacing w:before="74"/>
        <w:jc w:val="right"/>
      </w:pPr>
      <w:r>
        <w:t>к административному регламенту</w:t>
      </w:r>
    </w:p>
    <w:p w:rsidR="00873E92" w:rsidRDefault="00507051">
      <w:pPr>
        <w:pStyle w:val="af1"/>
        <w:tabs>
          <w:tab w:val="left" w:pos="505"/>
          <w:tab w:val="left" w:pos="5610"/>
        </w:tabs>
        <w:spacing w:before="74"/>
        <w:jc w:val="right"/>
      </w:pPr>
      <w:r>
        <w:t>предоставления муниципальной услуги</w:t>
      </w:r>
    </w:p>
    <w:p w:rsidR="00EB3C65" w:rsidRDefault="00507051">
      <w:pPr>
        <w:pStyle w:val="af1"/>
        <w:tabs>
          <w:tab w:val="left" w:pos="505"/>
          <w:tab w:val="left" w:pos="5610"/>
        </w:tabs>
        <w:spacing w:before="74"/>
        <w:ind w:left="0"/>
        <w:jc w:val="right"/>
      </w:pPr>
      <w:r>
        <w:t xml:space="preserve">«Представление информации о времени и месте театральных представлений, </w:t>
      </w:r>
    </w:p>
    <w:p w:rsidR="00EB3C65" w:rsidRDefault="00507051">
      <w:pPr>
        <w:pStyle w:val="af1"/>
        <w:tabs>
          <w:tab w:val="left" w:pos="505"/>
          <w:tab w:val="left" w:pos="5610"/>
        </w:tabs>
        <w:spacing w:before="74"/>
        <w:ind w:left="0"/>
        <w:jc w:val="right"/>
      </w:pPr>
      <w:r>
        <w:t>филармонических и эстрадных концертов и гастрольных мероприятий театров и</w:t>
      </w:r>
    </w:p>
    <w:p w:rsidR="00873E92" w:rsidRDefault="00507051">
      <w:pPr>
        <w:pStyle w:val="af1"/>
        <w:tabs>
          <w:tab w:val="left" w:pos="505"/>
          <w:tab w:val="left" w:pos="5610"/>
        </w:tabs>
        <w:spacing w:before="74"/>
        <w:ind w:left="0"/>
        <w:jc w:val="right"/>
      </w:pPr>
      <w:r>
        <w:t xml:space="preserve"> филармоний, киносеансов, анонсы данных мероприятий»</w:t>
      </w:r>
    </w:p>
    <w:p w:rsidR="00873E92" w:rsidRDefault="00873E92">
      <w:pPr>
        <w:pStyle w:val="af1"/>
        <w:tabs>
          <w:tab w:val="left" w:pos="505"/>
          <w:tab w:val="left" w:pos="5610"/>
        </w:tabs>
        <w:spacing w:before="74"/>
        <w:ind w:left="0"/>
        <w:jc w:val="center"/>
        <w:rPr>
          <w:b/>
          <w:sz w:val="28"/>
          <w:szCs w:val="28"/>
        </w:rPr>
      </w:pPr>
    </w:p>
    <w:p w:rsidR="00873E92" w:rsidRDefault="00507051">
      <w:pPr>
        <w:pStyle w:val="af1"/>
        <w:tabs>
          <w:tab w:val="left" w:pos="505"/>
          <w:tab w:val="left" w:pos="5610"/>
        </w:tabs>
        <w:spacing w:before="74"/>
        <w:ind w:left="0"/>
        <w:jc w:val="center"/>
        <w:rPr>
          <w:b/>
          <w:sz w:val="20"/>
        </w:rPr>
      </w:pPr>
      <w:r>
        <w:rPr>
          <w:b/>
          <w:sz w:val="28"/>
          <w:szCs w:val="28"/>
        </w:rPr>
        <w:t>Исчерпывающий</w:t>
      </w:r>
      <w:r>
        <w:rPr>
          <w:b/>
          <w:spacing w:val="-8"/>
          <w:sz w:val="28"/>
          <w:szCs w:val="28"/>
        </w:rPr>
        <w:t xml:space="preserve"> </w:t>
      </w:r>
      <w:r>
        <w:rPr>
          <w:b/>
          <w:sz w:val="28"/>
          <w:szCs w:val="28"/>
        </w:rPr>
        <w:t>перечень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z w:val="28"/>
          <w:szCs w:val="28"/>
        </w:rPr>
        <w:t>оснований</w:t>
      </w:r>
      <w:r>
        <w:rPr>
          <w:b/>
          <w:spacing w:val="-8"/>
          <w:sz w:val="28"/>
          <w:szCs w:val="28"/>
        </w:rPr>
        <w:t xml:space="preserve"> </w:t>
      </w:r>
      <w:r>
        <w:rPr>
          <w:b/>
          <w:sz w:val="28"/>
          <w:szCs w:val="28"/>
        </w:rPr>
        <w:t>для</w:t>
      </w:r>
      <w:r>
        <w:rPr>
          <w:b/>
          <w:spacing w:val="-8"/>
          <w:sz w:val="28"/>
          <w:szCs w:val="28"/>
        </w:rPr>
        <w:t xml:space="preserve"> </w:t>
      </w:r>
      <w:r>
        <w:rPr>
          <w:b/>
          <w:sz w:val="28"/>
          <w:szCs w:val="28"/>
        </w:rPr>
        <w:t>отказа</w:t>
      </w:r>
      <w:r>
        <w:rPr>
          <w:b/>
          <w:spacing w:val="-7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8"/>
          <w:sz w:val="28"/>
          <w:szCs w:val="28"/>
        </w:rPr>
        <w:t xml:space="preserve"> </w:t>
      </w:r>
      <w:r>
        <w:rPr>
          <w:b/>
          <w:sz w:val="28"/>
          <w:szCs w:val="28"/>
        </w:rPr>
        <w:t>приеме</w:t>
      </w:r>
      <w:r>
        <w:rPr>
          <w:b/>
          <w:spacing w:val="-8"/>
          <w:sz w:val="28"/>
          <w:szCs w:val="28"/>
        </w:rPr>
        <w:t xml:space="preserve"> </w:t>
      </w:r>
      <w:r>
        <w:rPr>
          <w:b/>
          <w:sz w:val="28"/>
          <w:szCs w:val="28"/>
        </w:rPr>
        <w:t>заявления</w:t>
      </w:r>
      <w:r>
        <w:rPr>
          <w:b/>
          <w:spacing w:val="-8"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>
        <w:rPr>
          <w:b/>
          <w:spacing w:val="-8"/>
          <w:sz w:val="28"/>
          <w:szCs w:val="28"/>
        </w:rPr>
        <w:t xml:space="preserve"> </w:t>
      </w:r>
      <w:r>
        <w:rPr>
          <w:b/>
          <w:sz w:val="28"/>
          <w:szCs w:val="28"/>
        </w:rPr>
        <w:t>документов,</w:t>
      </w:r>
      <w:r>
        <w:rPr>
          <w:b/>
          <w:spacing w:val="-7"/>
          <w:sz w:val="28"/>
          <w:szCs w:val="28"/>
        </w:rPr>
        <w:t xml:space="preserve"> </w:t>
      </w:r>
      <w:r>
        <w:rPr>
          <w:b/>
          <w:sz w:val="28"/>
          <w:szCs w:val="28"/>
        </w:rPr>
        <w:t>оснований</w:t>
      </w:r>
      <w:r>
        <w:rPr>
          <w:b/>
          <w:spacing w:val="-8"/>
          <w:sz w:val="28"/>
          <w:szCs w:val="28"/>
        </w:rPr>
        <w:t xml:space="preserve"> </w:t>
      </w:r>
      <w:r>
        <w:rPr>
          <w:b/>
          <w:sz w:val="28"/>
          <w:szCs w:val="28"/>
        </w:rPr>
        <w:t>для</w:t>
      </w:r>
      <w:r>
        <w:rPr>
          <w:b/>
          <w:spacing w:val="-8"/>
          <w:sz w:val="28"/>
          <w:szCs w:val="28"/>
        </w:rPr>
        <w:t xml:space="preserve"> </w:t>
      </w:r>
      <w:r>
        <w:rPr>
          <w:b/>
          <w:sz w:val="28"/>
          <w:szCs w:val="28"/>
        </w:rPr>
        <w:t>приостановления</w:t>
      </w:r>
      <w:r>
        <w:rPr>
          <w:b/>
          <w:spacing w:val="-8"/>
          <w:sz w:val="28"/>
          <w:szCs w:val="28"/>
        </w:rPr>
        <w:t xml:space="preserve"> </w:t>
      </w:r>
      <w:r>
        <w:rPr>
          <w:b/>
          <w:sz w:val="28"/>
          <w:szCs w:val="28"/>
        </w:rPr>
        <w:t>предоставления</w:t>
      </w:r>
      <w:r>
        <w:rPr>
          <w:b/>
          <w:spacing w:val="-8"/>
          <w:sz w:val="28"/>
          <w:szCs w:val="28"/>
        </w:rPr>
        <w:t xml:space="preserve"> Муниципальной у</w:t>
      </w:r>
      <w:r>
        <w:rPr>
          <w:b/>
          <w:sz w:val="28"/>
          <w:szCs w:val="28"/>
        </w:rPr>
        <w:t>слуги,</w:t>
      </w:r>
      <w:r>
        <w:rPr>
          <w:b/>
          <w:spacing w:val="-7"/>
          <w:sz w:val="28"/>
          <w:szCs w:val="28"/>
        </w:rPr>
        <w:t xml:space="preserve"> </w:t>
      </w:r>
      <w:r>
        <w:rPr>
          <w:b/>
          <w:sz w:val="28"/>
          <w:szCs w:val="28"/>
        </w:rPr>
        <w:t>оснований для отказа в предоставлении Муниципальной услуги.</w:t>
      </w:r>
    </w:p>
    <w:p w:rsidR="00873E92" w:rsidRDefault="00873E92">
      <w:pPr>
        <w:pStyle w:val="af9"/>
        <w:spacing w:before="1"/>
        <w:rPr>
          <w:b/>
          <w:sz w:val="20"/>
        </w:rPr>
      </w:pPr>
    </w:p>
    <w:tbl>
      <w:tblPr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46"/>
        <w:gridCol w:w="7146"/>
      </w:tblGrid>
      <w:tr w:rsidR="00873E92" w:rsidTr="00747322">
        <w:trPr>
          <w:trHeight w:val="869"/>
        </w:trPr>
        <w:tc>
          <w:tcPr>
            <w:tcW w:w="14292" w:type="dxa"/>
            <w:gridSpan w:val="2"/>
            <w:shd w:val="clear" w:color="FFFFFF" w:fill="D9E0F1"/>
            <w:vAlign w:val="center"/>
          </w:tcPr>
          <w:p w:rsidR="00873E92" w:rsidRPr="00747322" w:rsidRDefault="00507051" w:rsidP="00747322">
            <w:pPr>
              <w:jc w:val="center"/>
              <w:rPr>
                <w:b/>
              </w:rPr>
            </w:pPr>
            <w:r w:rsidRPr="00747322">
              <w:rPr>
                <w:b/>
              </w:rPr>
              <w:t>Исчерпывающий перечень оснований для отказа в приеме заявления и документов, необходимых для предоставления Муниципальной услуги</w:t>
            </w:r>
          </w:p>
        </w:tc>
      </w:tr>
      <w:tr w:rsidR="00873E92" w:rsidTr="00747322">
        <w:trPr>
          <w:trHeight w:val="556"/>
        </w:trPr>
        <w:tc>
          <w:tcPr>
            <w:tcW w:w="7146" w:type="dxa"/>
            <w:vAlign w:val="center"/>
          </w:tcPr>
          <w:p w:rsidR="00873E92" w:rsidRPr="00747322" w:rsidRDefault="00507051" w:rsidP="00747322">
            <w:r w:rsidRPr="00747322">
              <w:t>личность представителя заявителя не установлена</w:t>
            </w:r>
          </w:p>
        </w:tc>
        <w:tc>
          <w:tcPr>
            <w:tcW w:w="7146" w:type="dxa"/>
            <w:vAlign w:val="center"/>
          </w:tcPr>
          <w:p w:rsidR="00873E92" w:rsidRPr="00747322" w:rsidRDefault="00507051" w:rsidP="00747322">
            <w:pPr>
              <w:jc w:val="center"/>
            </w:pPr>
            <w:r w:rsidRPr="00747322">
              <w:t>1А-</w:t>
            </w:r>
            <w:r w:rsidR="00747322">
              <w:t>4</w:t>
            </w:r>
            <w:r w:rsidRPr="00747322">
              <w:t>А</w:t>
            </w:r>
          </w:p>
        </w:tc>
      </w:tr>
      <w:tr w:rsidR="00873E92" w:rsidTr="00747322">
        <w:trPr>
          <w:trHeight w:val="455"/>
        </w:trPr>
        <w:tc>
          <w:tcPr>
            <w:tcW w:w="7146" w:type="dxa"/>
            <w:vAlign w:val="center"/>
          </w:tcPr>
          <w:p w:rsidR="00873E92" w:rsidRPr="00747322" w:rsidRDefault="00507051" w:rsidP="00747322">
            <w:r w:rsidRPr="00747322">
              <w:t>доверенность не подтверждает полномочия представителя заявителя на подачу</w:t>
            </w:r>
            <w:r w:rsidR="00747322">
              <w:t xml:space="preserve"> </w:t>
            </w:r>
            <w:r w:rsidRPr="00747322">
              <w:t>запроса и иных документов</w:t>
            </w:r>
          </w:p>
        </w:tc>
        <w:tc>
          <w:tcPr>
            <w:tcW w:w="7146" w:type="dxa"/>
            <w:vAlign w:val="center"/>
          </w:tcPr>
          <w:p w:rsidR="00873E92" w:rsidRPr="00747322" w:rsidRDefault="00507051" w:rsidP="00747322">
            <w:pPr>
              <w:jc w:val="center"/>
            </w:pPr>
            <w:r w:rsidRPr="00747322">
              <w:t>1А-</w:t>
            </w:r>
            <w:r w:rsidR="00747322">
              <w:t>4</w:t>
            </w:r>
            <w:r w:rsidRPr="00747322">
              <w:t>А</w:t>
            </w:r>
          </w:p>
        </w:tc>
      </w:tr>
      <w:tr w:rsidR="00873E92" w:rsidTr="00747322">
        <w:trPr>
          <w:trHeight w:val="456"/>
        </w:trPr>
        <w:tc>
          <w:tcPr>
            <w:tcW w:w="7146" w:type="dxa"/>
            <w:vAlign w:val="center"/>
          </w:tcPr>
          <w:p w:rsidR="00873E92" w:rsidRPr="00747322" w:rsidRDefault="00507051" w:rsidP="00747322">
            <w:r w:rsidRPr="00747322">
              <w:t>сведения, указанные в запросе о предоставлении Муниципальной услуги, недостоверны и (или) представлены не в полном объеме</w:t>
            </w:r>
          </w:p>
        </w:tc>
        <w:tc>
          <w:tcPr>
            <w:tcW w:w="7146" w:type="dxa"/>
            <w:vAlign w:val="center"/>
          </w:tcPr>
          <w:p w:rsidR="00873E92" w:rsidRPr="00747322" w:rsidRDefault="00507051" w:rsidP="00747322">
            <w:pPr>
              <w:jc w:val="center"/>
            </w:pPr>
            <w:r w:rsidRPr="00747322">
              <w:t>1А-</w:t>
            </w:r>
            <w:r w:rsidR="00747322">
              <w:t>4</w:t>
            </w:r>
            <w:r w:rsidRPr="00747322">
              <w:t>А</w:t>
            </w:r>
          </w:p>
        </w:tc>
      </w:tr>
      <w:tr w:rsidR="00873E92" w:rsidTr="00747322">
        <w:trPr>
          <w:trHeight w:val="498"/>
        </w:trPr>
        <w:tc>
          <w:tcPr>
            <w:tcW w:w="7146" w:type="dxa"/>
            <w:vAlign w:val="center"/>
          </w:tcPr>
          <w:p w:rsidR="00873E92" w:rsidRPr="00747322" w:rsidRDefault="00507051" w:rsidP="00747322">
            <w:r w:rsidRPr="00747322">
              <w:t>личность заявителя не установлена</w:t>
            </w:r>
          </w:p>
        </w:tc>
        <w:tc>
          <w:tcPr>
            <w:tcW w:w="7146" w:type="dxa"/>
            <w:vAlign w:val="center"/>
          </w:tcPr>
          <w:p w:rsidR="00873E92" w:rsidRPr="00747322" w:rsidRDefault="00507051" w:rsidP="00747322">
            <w:pPr>
              <w:jc w:val="center"/>
            </w:pPr>
            <w:r w:rsidRPr="00747322">
              <w:t>1А</w:t>
            </w:r>
          </w:p>
        </w:tc>
      </w:tr>
      <w:tr w:rsidR="00873E92" w:rsidTr="00747322">
        <w:trPr>
          <w:trHeight w:val="455"/>
        </w:trPr>
        <w:tc>
          <w:tcPr>
            <w:tcW w:w="7146" w:type="dxa"/>
            <w:vAlign w:val="center"/>
          </w:tcPr>
          <w:p w:rsidR="00873E92" w:rsidRPr="00747322" w:rsidRDefault="00507051" w:rsidP="00747322">
            <w:r w:rsidRPr="00747322">
              <w:t xml:space="preserve">не подтверждено право представителя заявителя </w:t>
            </w:r>
            <w:proofErr w:type="gramStart"/>
            <w:r w:rsidRPr="00747322">
              <w:t>действовать</w:t>
            </w:r>
            <w:proofErr w:type="gramEnd"/>
            <w:r w:rsidRPr="00747322">
              <w:t xml:space="preserve"> от имени</w:t>
            </w:r>
            <w:r w:rsidR="00747322">
              <w:t xml:space="preserve"> </w:t>
            </w:r>
            <w:r w:rsidRPr="00747322">
              <w:t>юридического лица без доверенности</w:t>
            </w:r>
          </w:p>
        </w:tc>
        <w:tc>
          <w:tcPr>
            <w:tcW w:w="7146" w:type="dxa"/>
            <w:vAlign w:val="center"/>
          </w:tcPr>
          <w:p w:rsidR="00873E92" w:rsidRPr="00747322" w:rsidRDefault="00507051" w:rsidP="00747322">
            <w:pPr>
              <w:jc w:val="center"/>
            </w:pPr>
            <w:r w:rsidRPr="00747322">
              <w:t>2А</w:t>
            </w:r>
            <w:r w:rsidR="00747322">
              <w:t>;4А</w:t>
            </w:r>
          </w:p>
        </w:tc>
      </w:tr>
      <w:tr w:rsidR="00873E92" w:rsidTr="00747322">
        <w:trPr>
          <w:trHeight w:val="455"/>
        </w:trPr>
        <w:tc>
          <w:tcPr>
            <w:tcW w:w="7146" w:type="dxa"/>
            <w:vAlign w:val="center"/>
          </w:tcPr>
          <w:p w:rsidR="00873E92" w:rsidRPr="00747322" w:rsidRDefault="00507051" w:rsidP="00747322">
            <w:r w:rsidRPr="00747322">
              <w:t>документы, являющиеся обязательными для представления, не представлены</w:t>
            </w:r>
            <w:r w:rsidR="00747322">
              <w:t xml:space="preserve"> </w:t>
            </w:r>
            <w:r w:rsidRPr="00747322">
              <w:t>заявителем в установленный срок</w:t>
            </w:r>
          </w:p>
        </w:tc>
        <w:tc>
          <w:tcPr>
            <w:tcW w:w="7146" w:type="dxa"/>
            <w:vAlign w:val="center"/>
          </w:tcPr>
          <w:p w:rsidR="00873E92" w:rsidRPr="00747322" w:rsidRDefault="00747322" w:rsidP="00747322">
            <w:pPr>
              <w:jc w:val="center"/>
            </w:pPr>
            <w:r>
              <w:t>1А-4</w:t>
            </w:r>
            <w:r w:rsidR="00507051" w:rsidRPr="00747322">
              <w:t>А</w:t>
            </w:r>
          </w:p>
        </w:tc>
      </w:tr>
      <w:tr w:rsidR="00873E92" w:rsidTr="00747322">
        <w:trPr>
          <w:trHeight w:val="424"/>
        </w:trPr>
        <w:tc>
          <w:tcPr>
            <w:tcW w:w="14292" w:type="dxa"/>
            <w:gridSpan w:val="2"/>
            <w:vAlign w:val="center"/>
          </w:tcPr>
          <w:p w:rsidR="00873E92" w:rsidRPr="00747322" w:rsidRDefault="00507051" w:rsidP="00747322">
            <w:pPr>
              <w:jc w:val="center"/>
              <w:rPr>
                <w:b/>
              </w:rPr>
            </w:pPr>
            <w:r w:rsidRPr="00747322">
              <w:rPr>
                <w:b/>
              </w:rPr>
              <w:t>Исчерпывающий перечень оснований для приостановления предоставления Муниципальной услуги</w:t>
            </w:r>
          </w:p>
        </w:tc>
      </w:tr>
      <w:tr w:rsidR="00873E92" w:rsidTr="00747322">
        <w:trPr>
          <w:trHeight w:val="453"/>
        </w:trPr>
        <w:tc>
          <w:tcPr>
            <w:tcW w:w="7146" w:type="dxa"/>
            <w:vAlign w:val="center"/>
          </w:tcPr>
          <w:p w:rsidR="00873E92" w:rsidRPr="00747322" w:rsidRDefault="00507051" w:rsidP="00747322">
            <w:r w:rsidRPr="00747322">
              <w:t>Основания для приостановления предоставления Муниципальной услуги законодательством Российской Федерации не предусмотрены</w:t>
            </w:r>
          </w:p>
        </w:tc>
        <w:tc>
          <w:tcPr>
            <w:tcW w:w="7146" w:type="dxa"/>
            <w:vAlign w:val="center"/>
          </w:tcPr>
          <w:p w:rsidR="00873E92" w:rsidRPr="00747322" w:rsidRDefault="00507051" w:rsidP="00747322">
            <w:pPr>
              <w:jc w:val="center"/>
            </w:pPr>
            <w:r w:rsidRPr="00747322">
              <w:t>-</w:t>
            </w:r>
          </w:p>
        </w:tc>
      </w:tr>
      <w:tr w:rsidR="00873E92" w:rsidTr="00747322">
        <w:trPr>
          <w:trHeight w:val="312"/>
        </w:trPr>
        <w:tc>
          <w:tcPr>
            <w:tcW w:w="14292" w:type="dxa"/>
            <w:gridSpan w:val="2"/>
            <w:vAlign w:val="center"/>
          </w:tcPr>
          <w:p w:rsidR="00873E92" w:rsidRPr="00747322" w:rsidRDefault="00507051" w:rsidP="00747322">
            <w:pPr>
              <w:jc w:val="center"/>
              <w:rPr>
                <w:b/>
              </w:rPr>
            </w:pPr>
            <w:r w:rsidRPr="00747322">
              <w:rPr>
                <w:b/>
              </w:rPr>
              <w:t>Исчерпывающий перечень оснований для отказа в предоставлении Муниципальной услуги</w:t>
            </w:r>
          </w:p>
        </w:tc>
      </w:tr>
      <w:tr w:rsidR="00873E92" w:rsidTr="00747322">
        <w:trPr>
          <w:trHeight w:val="453"/>
        </w:trPr>
        <w:tc>
          <w:tcPr>
            <w:tcW w:w="7146" w:type="dxa"/>
            <w:vAlign w:val="center"/>
          </w:tcPr>
          <w:p w:rsidR="00873E92" w:rsidRPr="00747322" w:rsidRDefault="00507051" w:rsidP="00747322">
            <w:r w:rsidRPr="00747322">
              <w:t>Основания для отказа в предоставлении Муниципальной услуги законодательством Российской Федерации не предусмотрены</w:t>
            </w:r>
          </w:p>
        </w:tc>
        <w:tc>
          <w:tcPr>
            <w:tcW w:w="7146" w:type="dxa"/>
            <w:vAlign w:val="center"/>
          </w:tcPr>
          <w:p w:rsidR="00873E92" w:rsidRPr="00747322" w:rsidRDefault="00507051" w:rsidP="00747322">
            <w:pPr>
              <w:jc w:val="center"/>
            </w:pPr>
            <w:r w:rsidRPr="00747322">
              <w:t>-</w:t>
            </w:r>
          </w:p>
        </w:tc>
      </w:tr>
    </w:tbl>
    <w:p w:rsidR="00873E92" w:rsidRDefault="00873E92">
      <w:pPr>
        <w:pStyle w:val="TableParagraph"/>
        <w:rPr>
          <w:sz w:val="20"/>
        </w:rPr>
        <w:sectPr w:rsidR="00873E92">
          <w:pgSz w:w="16850" w:h="11900" w:orient="landscape"/>
          <w:pgMar w:top="1040" w:right="708" w:bottom="280" w:left="1559" w:header="709" w:footer="709" w:gutter="0"/>
          <w:cols w:space="1701"/>
          <w:docGrid w:linePitch="360"/>
        </w:sectPr>
      </w:pPr>
    </w:p>
    <w:p w:rsidR="00251F66" w:rsidRPr="001C15F3" w:rsidRDefault="00251F66" w:rsidP="00251F66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lastRenderedPageBreak/>
        <w:t>Приложение № 5</w:t>
      </w:r>
    </w:p>
    <w:p w:rsidR="00251F66" w:rsidRPr="001C15F3" w:rsidRDefault="00251F66" w:rsidP="00251F66">
      <w:pPr>
        <w:autoSpaceDE w:val="0"/>
        <w:autoSpaceDN w:val="0"/>
        <w:adjustRightInd w:val="0"/>
        <w:ind w:firstLine="709"/>
        <w:jc w:val="right"/>
        <w:rPr>
          <w:rFonts w:eastAsia="Calibri"/>
          <w:sz w:val="26"/>
          <w:szCs w:val="26"/>
        </w:rPr>
      </w:pPr>
      <w:r w:rsidRPr="001C15F3">
        <w:rPr>
          <w:rFonts w:eastAsia="Calibri"/>
          <w:sz w:val="26"/>
          <w:szCs w:val="26"/>
        </w:rPr>
        <w:t>к административному регламенту</w:t>
      </w:r>
    </w:p>
    <w:p w:rsidR="00251F66" w:rsidRPr="001C15F3" w:rsidRDefault="00251F66" w:rsidP="00251F66">
      <w:pPr>
        <w:autoSpaceDE w:val="0"/>
        <w:autoSpaceDN w:val="0"/>
        <w:adjustRightInd w:val="0"/>
        <w:ind w:firstLine="709"/>
        <w:jc w:val="right"/>
        <w:rPr>
          <w:rFonts w:eastAsia="Calibri"/>
          <w:sz w:val="26"/>
          <w:szCs w:val="26"/>
        </w:rPr>
      </w:pPr>
      <w:r w:rsidRPr="001C15F3">
        <w:rPr>
          <w:rFonts w:eastAsia="Calibri"/>
          <w:sz w:val="26"/>
          <w:szCs w:val="26"/>
        </w:rPr>
        <w:t>предоставления муниципальной услуги</w:t>
      </w:r>
    </w:p>
    <w:p w:rsidR="00251F66" w:rsidRPr="001C15F3" w:rsidRDefault="00251F66" w:rsidP="00251F66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6"/>
          <w:szCs w:val="26"/>
        </w:rPr>
      </w:pPr>
      <w:r w:rsidRPr="001C15F3">
        <w:rPr>
          <w:rFonts w:eastAsia="Calibri"/>
          <w:sz w:val="26"/>
          <w:szCs w:val="26"/>
        </w:rPr>
        <w:t>«Представление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</w:t>
      </w:r>
    </w:p>
    <w:tbl>
      <w:tblPr>
        <w:tblpPr w:leftFromText="180" w:rightFromText="180" w:vertAnchor="page" w:horzAnchor="margin" w:tblpY="3631"/>
        <w:tblOverlap w:val="never"/>
        <w:tblW w:w="9747" w:type="dxa"/>
        <w:tblLook w:val="04A0" w:firstRow="1" w:lastRow="0" w:firstColumn="1" w:lastColumn="0" w:noHBand="0" w:noVBand="1"/>
      </w:tblPr>
      <w:tblGrid>
        <w:gridCol w:w="1954"/>
        <w:gridCol w:w="1846"/>
        <w:gridCol w:w="994"/>
        <w:gridCol w:w="4953"/>
      </w:tblGrid>
      <w:tr w:rsidR="00251F66" w:rsidRPr="002007F9" w:rsidTr="00251F66">
        <w:trPr>
          <w:trHeight w:val="231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66" w:rsidRPr="002007F9" w:rsidRDefault="00251F66" w:rsidP="00BD520D">
            <w:pPr>
              <w:rPr>
                <w:rFonts w:eastAsia="Calibri"/>
                <w:bCs/>
              </w:rPr>
            </w:pPr>
            <w:r w:rsidRPr="002007F9">
              <w:rPr>
                <w:rFonts w:eastAsia="Calibri"/>
                <w:bCs/>
              </w:rPr>
              <w:t>№ запроса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66" w:rsidRPr="002007F9" w:rsidRDefault="00251F66" w:rsidP="00BD520D">
            <w:pPr>
              <w:rPr>
                <w:rFonts w:eastAsia="Calibri"/>
                <w:u w:val="single"/>
              </w:rPr>
            </w:pPr>
          </w:p>
        </w:tc>
        <w:tc>
          <w:tcPr>
            <w:tcW w:w="510" w:type="pct"/>
            <w:tcBorders>
              <w:left w:val="single" w:sz="4" w:space="0" w:color="auto"/>
            </w:tcBorders>
            <w:shd w:val="clear" w:color="auto" w:fill="auto"/>
          </w:tcPr>
          <w:p w:rsidR="00251F66" w:rsidRPr="002007F9" w:rsidRDefault="00251F66" w:rsidP="00BD520D">
            <w:pPr>
              <w:rPr>
                <w:rFonts w:eastAsia="Calibri"/>
                <w:u w:val="single"/>
              </w:rPr>
            </w:pPr>
          </w:p>
        </w:tc>
        <w:tc>
          <w:tcPr>
            <w:tcW w:w="254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51F66" w:rsidRPr="002007F9" w:rsidRDefault="00251F66" w:rsidP="00BD520D">
            <w:pPr>
              <w:rPr>
                <w:rFonts w:eastAsia="Calibri"/>
                <w:u w:val="single"/>
              </w:rPr>
            </w:pPr>
          </w:p>
        </w:tc>
      </w:tr>
      <w:tr w:rsidR="00251F66" w:rsidRPr="002007F9" w:rsidTr="00251F66">
        <w:trPr>
          <w:trHeight w:val="725"/>
        </w:trPr>
        <w:tc>
          <w:tcPr>
            <w:tcW w:w="1002" w:type="pct"/>
            <w:tcBorders>
              <w:top w:val="single" w:sz="4" w:space="0" w:color="auto"/>
            </w:tcBorders>
            <w:shd w:val="clear" w:color="auto" w:fill="auto"/>
          </w:tcPr>
          <w:p w:rsidR="00251F66" w:rsidRPr="002007F9" w:rsidRDefault="00251F66" w:rsidP="00BD520D">
            <w:pPr>
              <w:jc w:val="center"/>
              <w:rPr>
                <w:rFonts w:eastAsia="Calibri"/>
              </w:rPr>
            </w:pPr>
          </w:p>
        </w:tc>
        <w:tc>
          <w:tcPr>
            <w:tcW w:w="947" w:type="pct"/>
            <w:tcBorders>
              <w:top w:val="single" w:sz="4" w:space="0" w:color="auto"/>
            </w:tcBorders>
            <w:shd w:val="clear" w:color="auto" w:fill="auto"/>
          </w:tcPr>
          <w:p w:rsidR="00251F66" w:rsidRPr="002007F9" w:rsidRDefault="00251F66" w:rsidP="00BD520D">
            <w:pPr>
              <w:jc w:val="center"/>
              <w:rPr>
                <w:rFonts w:eastAsia="Calibri"/>
              </w:rPr>
            </w:pPr>
          </w:p>
        </w:tc>
        <w:tc>
          <w:tcPr>
            <w:tcW w:w="510" w:type="pct"/>
            <w:shd w:val="clear" w:color="auto" w:fill="auto"/>
          </w:tcPr>
          <w:p w:rsidR="00251F66" w:rsidRPr="002007F9" w:rsidRDefault="00251F66" w:rsidP="00BD520D">
            <w:pPr>
              <w:jc w:val="center"/>
              <w:rPr>
                <w:rFonts w:eastAsia="Calibri"/>
              </w:rPr>
            </w:pPr>
          </w:p>
        </w:tc>
        <w:tc>
          <w:tcPr>
            <w:tcW w:w="2540" w:type="pct"/>
            <w:tcBorders>
              <w:top w:val="single" w:sz="4" w:space="0" w:color="auto"/>
            </w:tcBorders>
            <w:shd w:val="clear" w:color="auto" w:fill="auto"/>
          </w:tcPr>
          <w:p w:rsidR="00251F66" w:rsidRPr="002007F9" w:rsidRDefault="00251F66" w:rsidP="00BD520D">
            <w:pPr>
              <w:jc w:val="center"/>
              <w:rPr>
                <w:rFonts w:eastAsia="Calibri"/>
              </w:rPr>
            </w:pPr>
            <w:r w:rsidRPr="002007F9">
              <w:rPr>
                <w:rFonts w:eastAsia="Calibri"/>
              </w:rPr>
              <w:t>Орган, обрабатывающий запрос на предоставление услуги</w:t>
            </w:r>
          </w:p>
          <w:p w:rsidR="00251F66" w:rsidRPr="002007F9" w:rsidRDefault="00251F66" w:rsidP="00BD520D">
            <w:pPr>
              <w:jc w:val="center"/>
              <w:rPr>
                <w:rFonts w:eastAsia="Calibri"/>
              </w:rPr>
            </w:pPr>
          </w:p>
        </w:tc>
      </w:tr>
    </w:tbl>
    <w:p w:rsidR="00251F66" w:rsidRPr="002007F9" w:rsidRDefault="00251F66" w:rsidP="00251F66">
      <w:pPr>
        <w:rPr>
          <w:rFonts w:ascii="Calibri" w:eastAsia="Calibri" w:hAnsi="Calibri"/>
          <w:vanish/>
        </w:rPr>
      </w:pPr>
    </w:p>
    <w:tbl>
      <w:tblPr>
        <w:tblpPr w:leftFromText="180" w:rightFromText="180" w:vertAnchor="text" w:horzAnchor="margin" w:tblpY="94"/>
        <w:tblW w:w="961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251F66" w:rsidRPr="002007F9" w:rsidTr="00BD520D">
        <w:trPr>
          <w:trHeight w:val="20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2007F9">
              <w:rPr>
                <w:rFonts w:eastAsia="Calibri"/>
                <w:b/>
                <w:bCs/>
              </w:rPr>
              <w:t>Данные заявителя (юридического лица)</w:t>
            </w:r>
          </w:p>
        </w:tc>
      </w:tr>
      <w:tr w:rsidR="00251F66" w:rsidRPr="002007F9" w:rsidTr="00BD520D">
        <w:trPr>
          <w:trHeight w:val="20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</w:rPr>
            </w:pPr>
          </w:p>
        </w:tc>
      </w:tr>
      <w:tr w:rsidR="00251F66" w:rsidRPr="002007F9" w:rsidTr="00BD520D">
        <w:trPr>
          <w:trHeight w:val="20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</w:rPr>
            </w:pPr>
          </w:p>
        </w:tc>
      </w:tr>
      <w:tr w:rsidR="00251F66" w:rsidRPr="002007F9" w:rsidTr="00BD520D">
        <w:trPr>
          <w:trHeight w:val="20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251F66" w:rsidRPr="002007F9" w:rsidRDefault="00251F66" w:rsidP="00BD520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2007F9">
              <w:rPr>
                <w:rFonts w:eastAsia="Calibri"/>
                <w:b/>
                <w:bCs/>
              </w:rPr>
              <w:t>Юридический адрес</w:t>
            </w:r>
          </w:p>
        </w:tc>
      </w:tr>
      <w:tr w:rsidR="00251F66" w:rsidRPr="002007F9" w:rsidTr="00BD520D">
        <w:trPr>
          <w:trHeight w:val="20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251F66" w:rsidRPr="002007F9" w:rsidRDefault="00251F66" w:rsidP="00BD520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vertAlign w:val="superscript"/>
              </w:rPr>
            </w:pPr>
            <w:r w:rsidRPr="002007F9">
              <w:rPr>
                <w:rFonts w:eastAsia="Calibri"/>
                <w:b/>
                <w:bCs/>
              </w:rPr>
              <w:t>Почтовый адрес</w:t>
            </w:r>
          </w:p>
        </w:tc>
      </w:tr>
      <w:tr w:rsidR="00251F66" w:rsidRPr="002007F9" w:rsidTr="00BD520D">
        <w:trPr>
          <w:trHeight w:val="20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2007F9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251F66" w:rsidRPr="002007F9" w:rsidTr="00BD520D">
        <w:trPr>
          <w:trHeight w:val="20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b/>
                <w:bCs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251F66" w:rsidRPr="002007F9" w:rsidRDefault="00251F66" w:rsidP="00251F66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:rsidR="00251F66" w:rsidRPr="002007F9" w:rsidRDefault="00251F66" w:rsidP="00251F66">
      <w:pPr>
        <w:jc w:val="center"/>
        <w:rPr>
          <w:rFonts w:eastAsia="Calibri"/>
        </w:rPr>
      </w:pPr>
    </w:p>
    <w:p w:rsidR="00251F66" w:rsidRPr="002007F9" w:rsidRDefault="00251F66" w:rsidP="00251F66">
      <w:pPr>
        <w:jc w:val="center"/>
        <w:rPr>
          <w:rFonts w:eastAsia="Calibri"/>
        </w:rPr>
      </w:pPr>
      <w:r w:rsidRPr="002007F9">
        <w:rPr>
          <w:rFonts w:eastAsia="Calibri"/>
        </w:rPr>
        <w:t>ЗАЯВЛЕНИЕ</w:t>
      </w:r>
    </w:p>
    <w:p w:rsidR="00251F66" w:rsidRPr="002007F9" w:rsidRDefault="00251F66" w:rsidP="00251F66">
      <w:pPr>
        <w:jc w:val="center"/>
        <w:rPr>
          <w:rFonts w:eastAsia="Calibri"/>
        </w:rPr>
      </w:pPr>
    </w:p>
    <w:p w:rsidR="00251F66" w:rsidRPr="002007F9" w:rsidRDefault="00251F66" w:rsidP="00251F66">
      <w:pPr>
        <w:ind w:firstLine="709"/>
        <w:jc w:val="both"/>
        <w:rPr>
          <w:rFonts w:eastAsia="Calibri"/>
        </w:rPr>
      </w:pPr>
      <w:r w:rsidRPr="002007F9">
        <w:rPr>
          <w:rFonts w:eastAsia="Calibri"/>
        </w:rPr>
        <w:t>Прошу представить информацию о _________________________________________</w:t>
      </w:r>
    </w:p>
    <w:p w:rsidR="00251F66" w:rsidRPr="002007F9" w:rsidRDefault="00251F66" w:rsidP="00251F66">
      <w:pPr>
        <w:jc w:val="both"/>
        <w:rPr>
          <w:rFonts w:eastAsia="Calibri"/>
        </w:rPr>
      </w:pPr>
      <w:r w:rsidRPr="002007F9">
        <w:rPr>
          <w:rFonts w:eastAsia="Calibri"/>
        </w:rPr>
        <w:t>_____________________________________________________________________________.</w:t>
      </w:r>
    </w:p>
    <w:p w:rsidR="00251F66" w:rsidRPr="002007F9" w:rsidRDefault="00251F66" w:rsidP="00251F66">
      <w:pPr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"/>
        <w:gridCol w:w="636"/>
        <w:gridCol w:w="877"/>
        <w:gridCol w:w="331"/>
        <w:gridCol w:w="1384"/>
        <w:gridCol w:w="184"/>
        <w:gridCol w:w="8"/>
        <w:gridCol w:w="1014"/>
        <w:gridCol w:w="1224"/>
        <w:gridCol w:w="1552"/>
        <w:gridCol w:w="2116"/>
      </w:tblGrid>
      <w:tr w:rsidR="00251F66" w:rsidRPr="002007F9" w:rsidTr="00BD520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2007F9">
              <w:rPr>
                <w:rFonts w:eastAsia="Calibri"/>
                <w:b/>
                <w:bCs/>
              </w:rPr>
              <w:t>Представлены следующие документы</w:t>
            </w: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bCs/>
              </w:rPr>
            </w:pPr>
            <w:r w:rsidRPr="002007F9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bCs/>
              </w:rPr>
            </w:pPr>
            <w:r w:rsidRPr="002007F9">
              <w:rPr>
                <w:rFonts w:eastAsia="Calibri"/>
                <w:bCs/>
              </w:rPr>
              <w:lastRenderedPageBreak/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bCs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251F66" w:rsidRPr="002007F9" w:rsidRDefault="00251F66" w:rsidP="00BD520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2007F9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jc w:val="center"/>
              <w:rPr>
                <w:rFonts w:eastAsia="Calibri"/>
              </w:rPr>
            </w:pPr>
            <w:r w:rsidRPr="002007F9">
              <w:rPr>
                <w:rFonts w:eastAsia="Calibri"/>
              </w:rPr>
              <w:br w:type="page"/>
            </w:r>
          </w:p>
          <w:p w:rsidR="00251F66" w:rsidRPr="002007F9" w:rsidRDefault="00251F66" w:rsidP="00BD520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2007F9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rPr>
                <w:rFonts w:eastAsia="Calibri"/>
              </w:rPr>
            </w:pPr>
            <w:r w:rsidRPr="002007F9">
              <w:rPr>
                <w:rFonts w:eastAsia="Calibri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2007F9">
              <w:rPr>
                <w:rFonts w:eastAsia="Calibri"/>
                <w:b/>
                <w:bCs/>
              </w:rPr>
              <w:br w:type="page"/>
            </w:r>
          </w:p>
          <w:p w:rsidR="00251F66" w:rsidRPr="002007F9" w:rsidRDefault="00251F66" w:rsidP="00BD520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2007F9">
              <w:rPr>
                <w:rFonts w:eastAsia="Calibri"/>
                <w:b/>
                <w:bCs/>
              </w:rPr>
              <w:t>Адрес регистрации представителя (уполномоченного лица)</w:t>
            </w: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251F66" w:rsidRPr="002007F9" w:rsidRDefault="00251F66" w:rsidP="00BD520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2007F9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  <w:r w:rsidRPr="002007F9">
              <w:rPr>
                <w:rFonts w:eastAsia="Calibri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2007F9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251F66" w:rsidRPr="002007F9" w:rsidRDefault="00251F66" w:rsidP="00BD520D">
            <w:pPr>
              <w:rPr>
                <w:rFonts w:eastAsia="Calibri"/>
                <w:b/>
                <w:bCs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251F66" w:rsidRPr="002007F9" w:rsidRDefault="00251F66" w:rsidP="00251F66">
      <w:pPr>
        <w:rPr>
          <w:rFonts w:eastAsia="Calibri"/>
        </w:rPr>
      </w:pPr>
    </w:p>
    <w:p w:rsidR="00251F66" w:rsidRPr="002007F9" w:rsidRDefault="00251F66" w:rsidP="00251F66">
      <w:pPr>
        <w:rPr>
          <w:rFonts w:eastAsia="Calibri"/>
          <w:sz w:val="28"/>
          <w:szCs w:val="28"/>
        </w:rPr>
      </w:pPr>
    </w:p>
    <w:p w:rsidR="00251F66" w:rsidRPr="002007F9" w:rsidRDefault="00251F66" w:rsidP="00251F66">
      <w:pPr>
        <w:rPr>
          <w:rFonts w:eastAsia="Calibri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51F66" w:rsidRPr="002007F9" w:rsidTr="00BD520D">
        <w:tc>
          <w:tcPr>
            <w:tcW w:w="3190" w:type="dxa"/>
            <w:shd w:val="clear" w:color="auto" w:fill="auto"/>
          </w:tcPr>
          <w:p w:rsidR="00251F66" w:rsidRPr="001C15F3" w:rsidRDefault="00251F66" w:rsidP="00BD520D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251F66" w:rsidRPr="001C15F3" w:rsidRDefault="00251F66" w:rsidP="00BD520D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5103" w:type="dxa"/>
            <w:shd w:val="clear" w:color="auto" w:fill="auto"/>
          </w:tcPr>
          <w:p w:rsidR="00251F66" w:rsidRPr="001C15F3" w:rsidRDefault="00251F66" w:rsidP="00BD520D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251F66" w:rsidRPr="002007F9" w:rsidTr="00BD520D">
        <w:tc>
          <w:tcPr>
            <w:tcW w:w="3190" w:type="dxa"/>
            <w:shd w:val="clear" w:color="auto" w:fill="auto"/>
          </w:tcPr>
          <w:p w:rsidR="00251F66" w:rsidRPr="001C15F3" w:rsidRDefault="00251F66" w:rsidP="00BD520D">
            <w:pPr>
              <w:jc w:val="center"/>
              <w:rPr>
                <w:rFonts w:eastAsia="Calibri"/>
                <w:sz w:val="26"/>
                <w:szCs w:val="26"/>
              </w:rPr>
            </w:pPr>
            <w:r w:rsidRPr="001C15F3">
              <w:rPr>
                <w:rFonts w:eastAsia="Calibri"/>
                <w:sz w:val="26"/>
                <w:szCs w:val="26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251F66" w:rsidRPr="001C15F3" w:rsidRDefault="00251F66" w:rsidP="00BD520D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5103" w:type="dxa"/>
            <w:shd w:val="clear" w:color="auto" w:fill="auto"/>
          </w:tcPr>
          <w:p w:rsidR="00251F66" w:rsidRPr="001C15F3" w:rsidRDefault="00251F66" w:rsidP="00BD520D">
            <w:pPr>
              <w:jc w:val="center"/>
              <w:rPr>
                <w:rFonts w:eastAsia="Calibri"/>
                <w:sz w:val="26"/>
                <w:szCs w:val="26"/>
              </w:rPr>
            </w:pPr>
            <w:r w:rsidRPr="001C15F3">
              <w:rPr>
                <w:rFonts w:eastAsia="Calibri"/>
                <w:sz w:val="26"/>
                <w:szCs w:val="26"/>
              </w:rPr>
              <w:t>Подпись/ФИО</w:t>
            </w:r>
          </w:p>
        </w:tc>
      </w:tr>
    </w:tbl>
    <w:p w:rsidR="00251F66" w:rsidRPr="002007F9" w:rsidRDefault="00251F66" w:rsidP="00251F66">
      <w:pPr>
        <w:rPr>
          <w:rFonts w:eastAsia="Calibri"/>
          <w:sz w:val="28"/>
          <w:szCs w:val="28"/>
        </w:rPr>
      </w:pPr>
    </w:p>
    <w:p w:rsidR="00251F66" w:rsidRDefault="00251F66" w:rsidP="00251F66">
      <w:pPr>
        <w:spacing w:after="160" w:line="259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br w:type="page"/>
      </w:r>
    </w:p>
    <w:p w:rsidR="00251F66" w:rsidRPr="002007F9" w:rsidRDefault="00251F66" w:rsidP="00251F66">
      <w:pPr>
        <w:rPr>
          <w:rFonts w:eastAsia="Calibri"/>
          <w:sz w:val="28"/>
          <w:szCs w:val="28"/>
        </w:rPr>
      </w:pPr>
    </w:p>
    <w:p w:rsidR="00251F66" w:rsidRPr="001C15F3" w:rsidRDefault="00251F66" w:rsidP="00251F66">
      <w:pPr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Приложение № 6</w:t>
      </w:r>
    </w:p>
    <w:p w:rsidR="00251F66" w:rsidRPr="001C15F3" w:rsidRDefault="00251F66" w:rsidP="00251F66">
      <w:pPr>
        <w:jc w:val="right"/>
        <w:rPr>
          <w:rFonts w:eastAsia="Calibri"/>
          <w:sz w:val="26"/>
          <w:szCs w:val="26"/>
        </w:rPr>
      </w:pPr>
      <w:r w:rsidRPr="001C15F3">
        <w:rPr>
          <w:rFonts w:eastAsia="Calibri"/>
          <w:sz w:val="26"/>
          <w:szCs w:val="26"/>
        </w:rPr>
        <w:t>к административному регламенту</w:t>
      </w:r>
    </w:p>
    <w:p w:rsidR="00251F66" w:rsidRPr="001C15F3" w:rsidRDefault="00251F66" w:rsidP="00251F66">
      <w:pPr>
        <w:jc w:val="right"/>
        <w:rPr>
          <w:rFonts w:eastAsia="Calibri"/>
          <w:sz w:val="26"/>
          <w:szCs w:val="26"/>
        </w:rPr>
      </w:pPr>
      <w:r w:rsidRPr="001C15F3">
        <w:rPr>
          <w:rFonts w:eastAsia="Calibri"/>
          <w:sz w:val="26"/>
          <w:szCs w:val="26"/>
        </w:rPr>
        <w:t>предоставления муниципальной услуги</w:t>
      </w:r>
    </w:p>
    <w:p w:rsidR="00251F66" w:rsidRPr="001C15F3" w:rsidRDefault="00251F66" w:rsidP="00251F66">
      <w:pPr>
        <w:jc w:val="right"/>
        <w:rPr>
          <w:rFonts w:eastAsia="Calibri"/>
          <w:sz w:val="26"/>
          <w:szCs w:val="26"/>
        </w:rPr>
      </w:pPr>
      <w:r w:rsidRPr="001C15F3">
        <w:rPr>
          <w:rFonts w:eastAsia="Calibri"/>
          <w:sz w:val="26"/>
          <w:szCs w:val="26"/>
        </w:rPr>
        <w:t>«Представление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</w:t>
      </w:r>
    </w:p>
    <w:p w:rsidR="00251F66" w:rsidRPr="002007F9" w:rsidRDefault="00251F66" w:rsidP="00251F66">
      <w:pPr>
        <w:jc w:val="right"/>
        <w:rPr>
          <w:rFonts w:eastAsia="Calibri"/>
          <w:sz w:val="28"/>
          <w:szCs w:val="28"/>
        </w:rPr>
      </w:pPr>
    </w:p>
    <w:tbl>
      <w:tblPr>
        <w:tblpPr w:leftFromText="180" w:rightFromText="180" w:vertAnchor="page" w:horzAnchor="margin" w:tblpY="3751"/>
        <w:tblOverlap w:val="never"/>
        <w:tblW w:w="9666" w:type="dxa"/>
        <w:tblLook w:val="04A0" w:firstRow="1" w:lastRow="0" w:firstColumn="1" w:lastColumn="0" w:noHBand="0" w:noVBand="1"/>
      </w:tblPr>
      <w:tblGrid>
        <w:gridCol w:w="1970"/>
        <w:gridCol w:w="1862"/>
        <w:gridCol w:w="1001"/>
        <w:gridCol w:w="4833"/>
      </w:tblGrid>
      <w:tr w:rsidR="00251F66" w:rsidRPr="002007F9" w:rsidTr="00BD520D">
        <w:trPr>
          <w:trHeight w:val="197"/>
        </w:trPr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66" w:rsidRPr="002007F9" w:rsidRDefault="00251F66" w:rsidP="00BD520D">
            <w:pPr>
              <w:tabs>
                <w:tab w:val="right" w:pos="1754"/>
              </w:tabs>
              <w:rPr>
                <w:rFonts w:eastAsia="Calibri"/>
                <w:bCs/>
              </w:rPr>
            </w:pPr>
            <w:r w:rsidRPr="002007F9">
              <w:rPr>
                <w:rFonts w:eastAsia="Calibri"/>
                <w:bCs/>
              </w:rPr>
              <w:t>№ запроса</w:t>
            </w:r>
            <w:r w:rsidRPr="002007F9">
              <w:rPr>
                <w:rFonts w:eastAsia="Calibri"/>
                <w:bCs/>
              </w:rPr>
              <w:tab/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F66" w:rsidRPr="002007F9" w:rsidRDefault="00251F66" w:rsidP="00BD520D">
            <w:pPr>
              <w:rPr>
                <w:rFonts w:eastAsia="Calibr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251F66" w:rsidRPr="002007F9" w:rsidRDefault="00251F66" w:rsidP="00BD520D">
            <w:pPr>
              <w:rPr>
                <w:rFonts w:eastAsia="Calibri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51F66" w:rsidRPr="002007F9" w:rsidRDefault="00251F66" w:rsidP="00BD520D">
            <w:pPr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617"/>
        </w:trPr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251F66" w:rsidRPr="002007F9" w:rsidRDefault="00251F66" w:rsidP="00BD520D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251F66" w:rsidRPr="002007F9" w:rsidRDefault="00251F66" w:rsidP="00BD520D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  <w:shd w:val="clear" w:color="auto" w:fill="auto"/>
          </w:tcPr>
          <w:p w:rsidR="00251F66" w:rsidRPr="002007F9" w:rsidRDefault="00251F66" w:rsidP="00BD520D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251F66" w:rsidRPr="002007F9" w:rsidRDefault="00251F66" w:rsidP="00BD520D">
            <w:pPr>
              <w:jc w:val="center"/>
              <w:rPr>
                <w:rFonts w:eastAsia="Calibri"/>
              </w:rPr>
            </w:pPr>
            <w:r w:rsidRPr="002007F9">
              <w:rPr>
                <w:rFonts w:eastAsia="Calibri"/>
              </w:rPr>
              <w:t>Орган, обрабатывающий запрос на предоставление услуги</w:t>
            </w:r>
          </w:p>
          <w:p w:rsidR="00251F66" w:rsidRPr="002007F9" w:rsidRDefault="00251F66" w:rsidP="00BD520D">
            <w:pPr>
              <w:jc w:val="center"/>
              <w:rPr>
                <w:rFonts w:eastAsia="Calibri"/>
              </w:rPr>
            </w:pPr>
          </w:p>
        </w:tc>
      </w:tr>
    </w:tbl>
    <w:p w:rsidR="00251F66" w:rsidRPr="002007F9" w:rsidRDefault="00251F66" w:rsidP="00251F66">
      <w:pPr>
        <w:rPr>
          <w:rFonts w:eastAsia="Calibri"/>
          <w:sz w:val="28"/>
          <w:szCs w:val="28"/>
        </w:rPr>
      </w:pPr>
    </w:p>
    <w:tbl>
      <w:tblPr>
        <w:tblpPr w:leftFromText="180" w:rightFromText="180" w:vertAnchor="text" w:horzAnchor="margin" w:tblpY="19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7"/>
        <w:gridCol w:w="7791"/>
      </w:tblGrid>
      <w:tr w:rsidR="00251F66" w:rsidRPr="002007F9" w:rsidTr="00BD520D">
        <w:trPr>
          <w:trHeight w:val="20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007F9">
              <w:rPr>
                <w:b/>
                <w:bCs/>
              </w:rPr>
              <w:t>Данные заявителя (физического лица, индивидуального предпринимателя)</w:t>
            </w:r>
          </w:p>
        </w:tc>
      </w:tr>
      <w:tr w:rsidR="00251F66" w:rsidRPr="002007F9" w:rsidTr="00BD520D">
        <w:trPr>
          <w:trHeight w:val="20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</w:rPr>
            </w:pPr>
          </w:p>
        </w:tc>
      </w:tr>
      <w:tr w:rsidR="00251F66" w:rsidRPr="002007F9" w:rsidTr="00BD520D">
        <w:trPr>
          <w:trHeight w:val="20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</w:rPr>
            </w:pPr>
          </w:p>
        </w:tc>
      </w:tr>
    </w:tbl>
    <w:p w:rsidR="00251F66" w:rsidRPr="002007F9" w:rsidRDefault="00251F66" w:rsidP="00251F66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0"/>
        <w:gridCol w:w="1194"/>
        <w:gridCol w:w="231"/>
        <w:gridCol w:w="1327"/>
        <w:gridCol w:w="1063"/>
        <w:gridCol w:w="1212"/>
        <w:gridCol w:w="1541"/>
        <w:gridCol w:w="2110"/>
      </w:tblGrid>
      <w:tr w:rsidR="00251F66" w:rsidRPr="002007F9" w:rsidTr="00BD520D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Полное наименование индивидуального предпринимателя</w:t>
            </w:r>
            <w:r w:rsidRPr="002007F9">
              <w:rPr>
                <w:b/>
                <w:bCs/>
                <w:vertAlign w:val="superscript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</w:rPr>
            </w:pPr>
          </w:p>
        </w:tc>
      </w:tr>
      <w:tr w:rsidR="00251F66" w:rsidRPr="002007F9" w:rsidTr="00BD520D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ОГРНИП</w:t>
            </w:r>
            <w:r w:rsidRPr="002007F9">
              <w:rPr>
                <w:b/>
                <w:bCs/>
                <w:vertAlign w:val="superscript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</w:rPr>
            </w:pPr>
          </w:p>
        </w:tc>
      </w:tr>
      <w:tr w:rsidR="00251F66" w:rsidRPr="002007F9" w:rsidTr="00BD520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jc w:val="center"/>
              <w:rPr>
                <w:rFonts w:eastAsia="Calibri"/>
                <w:b/>
                <w:bCs/>
              </w:rPr>
            </w:pPr>
          </w:p>
          <w:p w:rsidR="00251F66" w:rsidRPr="002007F9" w:rsidRDefault="00251F66" w:rsidP="00BD520D">
            <w:pPr>
              <w:jc w:val="center"/>
              <w:rPr>
                <w:rFonts w:eastAsia="Calibri"/>
                <w:b/>
                <w:bCs/>
              </w:rPr>
            </w:pPr>
            <w:r w:rsidRPr="002007F9">
              <w:rPr>
                <w:rFonts w:eastAsia="Calibri"/>
                <w:b/>
                <w:bCs/>
              </w:rPr>
              <w:t>Документ, удостоверяющий личность заявителя</w:t>
            </w:r>
          </w:p>
        </w:tc>
      </w:tr>
      <w:tr w:rsidR="00251F66" w:rsidRPr="002007F9" w:rsidTr="00BD520D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rPr>
                <w:rFonts w:eastAsia="Calibri"/>
              </w:rPr>
            </w:pPr>
            <w:r w:rsidRPr="002007F9">
              <w:rPr>
                <w:rFonts w:eastAsia="Calibri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</w:rPr>
            </w:pPr>
          </w:p>
        </w:tc>
      </w:tr>
      <w:tr w:rsidR="00251F66" w:rsidRPr="002007F9" w:rsidTr="00BD520D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51F66" w:rsidRPr="002007F9" w:rsidTr="00BD520D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51F66" w:rsidRPr="002007F9" w:rsidTr="00BD520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007F9">
              <w:rPr>
                <w:b/>
                <w:bCs/>
              </w:rPr>
              <w:t>Адрес регистрации заявителя /</w:t>
            </w:r>
          </w:p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007F9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  <w:r w:rsidRPr="002007F9">
              <w:rPr>
                <w:b/>
                <w:bCs/>
                <w:vertAlign w:val="superscript"/>
              </w:rPr>
              <w:footnoteReference w:id="3"/>
            </w:r>
          </w:p>
        </w:tc>
      </w:tr>
      <w:tr w:rsidR="00251F66" w:rsidRPr="002007F9" w:rsidTr="00BD520D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251F66" w:rsidRPr="002007F9" w:rsidTr="00BD520D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251F66" w:rsidRPr="002007F9" w:rsidTr="00BD520D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251F66" w:rsidRPr="002007F9" w:rsidTr="00BD520D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251F66" w:rsidRPr="002007F9" w:rsidTr="00BD520D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007F9">
              <w:rPr>
                <w:b/>
                <w:bCs/>
              </w:rPr>
              <w:t>Адрес места жительства заявителя /</w:t>
            </w:r>
          </w:p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vertAlign w:val="superscript"/>
              </w:rPr>
            </w:pPr>
            <w:r w:rsidRPr="002007F9">
              <w:rPr>
                <w:b/>
                <w:bCs/>
              </w:rPr>
              <w:t>Почтовый адрес индивидуального предпринимателя</w:t>
            </w:r>
            <w:r w:rsidRPr="002007F9">
              <w:rPr>
                <w:b/>
                <w:bCs/>
                <w:vertAlign w:val="superscript"/>
              </w:rPr>
              <w:footnoteReference w:id="4"/>
            </w:r>
          </w:p>
        </w:tc>
      </w:tr>
      <w:tr w:rsidR="00251F66" w:rsidRPr="002007F9" w:rsidTr="00BD520D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251F66" w:rsidRPr="002007F9" w:rsidTr="00BD520D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251F66" w:rsidRPr="002007F9" w:rsidTr="00BD520D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251F66" w:rsidRPr="002007F9" w:rsidTr="00BD520D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251F66" w:rsidRPr="002007F9" w:rsidTr="00BD520D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251F66" w:rsidRPr="002007F9" w:rsidTr="00BD520D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2007F9">
              <w:rPr>
                <w:b/>
                <w:bCs/>
              </w:rPr>
              <w:lastRenderedPageBreak/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51F66" w:rsidRPr="002007F9" w:rsidTr="00BD520D">
        <w:trPr>
          <w:trHeight w:val="20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251F66" w:rsidRPr="002007F9" w:rsidRDefault="00251F66" w:rsidP="00251F66">
      <w:pPr>
        <w:rPr>
          <w:rFonts w:eastAsia="Calibri"/>
        </w:rPr>
      </w:pPr>
    </w:p>
    <w:p w:rsidR="00251F66" w:rsidRPr="002007F9" w:rsidRDefault="00251F66" w:rsidP="00251F66">
      <w:pPr>
        <w:jc w:val="center"/>
        <w:rPr>
          <w:rFonts w:eastAsia="Calibri"/>
        </w:rPr>
      </w:pPr>
      <w:r w:rsidRPr="002007F9">
        <w:rPr>
          <w:rFonts w:eastAsia="Calibri"/>
        </w:rPr>
        <w:t>ЗАЯВЛЕНИЕ</w:t>
      </w:r>
    </w:p>
    <w:p w:rsidR="00251F66" w:rsidRPr="002007F9" w:rsidRDefault="00251F66" w:rsidP="00251F66">
      <w:pPr>
        <w:jc w:val="center"/>
        <w:rPr>
          <w:rFonts w:eastAsia="Calibri"/>
        </w:rPr>
      </w:pPr>
    </w:p>
    <w:p w:rsidR="00251F66" w:rsidRPr="002007F9" w:rsidRDefault="00251F66" w:rsidP="00251F66">
      <w:pPr>
        <w:ind w:firstLine="709"/>
        <w:jc w:val="both"/>
        <w:rPr>
          <w:rFonts w:eastAsia="Calibri"/>
        </w:rPr>
      </w:pPr>
      <w:r w:rsidRPr="002007F9">
        <w:rPr>
          <w:rFonts w:eastAsia="Calibri"/>
        </w:rPr>
        <w:t>Прошу представить информацию о _________________________________________</w:t>
      </w:r>
    </w:p>
    <w:p w:rsidR="00251F66" w:rsidRPr="002007F9" w:rsidRDefault="00251F66" w:rsidP="00251F66">
      <w:pPr>
        <w:jc w:val="both"/>
        <w:rPr>
          <w:rFonts w:eastAsia="Calibri"/>
        </w:rPr>
      </w:pPr>
      <w:r w:rsidRPr="002007F9">
        <w:rPr>
          <w:rFonts w:eastAsia="Calibri"/>
        </w:rPr>
        <w:t>_____________________________________________________________________________.</w:t>
      </w:r>
    </w:p>
    <w:p w:rsidR="00251F66" w:rsidRPr="002007F9" w:rsidRDefault="00251F66" w:rsidP="00251F66">
      <w:pPr>
        <w:rPr>
          <w:rFonts w:eastAsia="Calibri"/>
        </w:rPr>
      </w:pPr>
    </w:p>
    <w:p w:rsidR="00251F66" w:rsidRPr="002007F9" w:rsidRDefault="00251F66" w:rsidP="00251F66">
      <w:pPr>
        <w:rPr>
          <w:rFonts w:eastAsia="Calibri"/>
        </w:rPr>
      </w:pPr>
    </w:p>
    <w:p w:rsidR="00251F66" w:rsidRPr="002007F9" w:rsidRDefault="00251F66" w:rsidP="00251F66">
      <w:pPr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"/>
        <w:gridCol w:w="628"/>
        <w:gridCol w:w="875"/>
        <w:gridCol w:w="325"/>
        <w:gridCol w:w="1378"/>
        <w:gridCol w:w="178"/>
        <w:gridCol w:w="6"/>
        <w:gridCol w:w="1063"/>
        <w:gridCol w:w="1216"/>
        <w:gridCol w:w="1548"/>
        <w:gridCol w:w="2112"/>
      </w:tblGrid>
      <w:tr w:rsidR="00251F66" w:rsidRPr="002007F9" w:rsidTr="00BD520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007F9">
              <w:rPr>
                <w:b/>
                <w:bCs/>
              </w:rPr>
              <w:t>Представлены следующие документы</w:t>
            </w: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2007F9">
              <w:rPr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2007F9">
              <w:rPr>
                <w:bCs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007F9">
              <w:rPr>
                <w:b/>
                <w:bCs/>
              </w:rPr>
              <w:t>Данные представителя (уполномоченного лица)</w:t>
            </w: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  <w:u w:val="single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07F9">
              <w:br w:type="page"/>
            </w:r>
          </w:p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007F9">
              <w:rPr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rPr>
                <w:rFonts w:eastAsia="Calibri"/>
              </w:rPr>
            </w:pPr>
            <w:r w:rsidRPr="002007F9">
              <w:rPr>
                <w:rFonts w:eastAsia="Calibri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rPr>
                <w:rFonts w:eastAsia="Calibri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007F9">
              <w:rPr>
                <w:b/>
                <w:bCs/>
              </w:rPr>
              <w:br w:type="page"/>
            </w:r>
          </w:p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007F9">
              <w:rPr>
                <w:b/>
                <w:bCs/>
              </w:rPr>
              <w:t>Адрес регистрации представителя (уполномоченного лица)</w:t>
            </w: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007F9">
              <w:rPr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  <w:r w:rsidRPr="002007F9"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2007F9">
              <w:rPr>
                <w:b/>
                <w:bCs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51F66" w:rsidRPr="002007F9" w:rsidTr="00BD520D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251F66" w:rsidRPr="002007F9" w:rsidRDefault="00251F66" w:rsidP="00BD520D">
            <w:pPr>
              <w:rPr>
                <w:rFonts w:eastAsia="Calibri"/>
                <w:b/>
                <w:bCs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F66" w:rsidRPr="002007F9" w:rsidRDefault="00251F66" w:rsidP="00BD520D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251F66" w:rsidRPr="002007F9" w:rsidRDefault="00251F66" w:rsidP="00251F66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51F66" w:rsidRPr="002007F9" w:rsidTr="00BD520D">
        <w:tc>
          <w:tcPr>
            <w:tcW w:w="3190" w:type="dxa"/>
            <w:shd w:val="clear" w:color="auto" w:fill="auto"/>
          </w:tcPr>
          <w:p w:rsidR="00251F66" w:rsidRPr="002007F9" w:rsidRDefault="00251F66" w:rsidP="00BD520D"/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251F66" w:rsidRPr="002007F9" w:rsidRDefault="00251F66" w:rsidP="00BD520D"/>
        </w:tc>
        <w:tc>
          <w:tcPr>
            <w:tcW w:w="5103" w:type="dxa"/>
            <w:shd w:val="clear" w:color="auto" w:fill="auto"/>
          </w:tcPr>
          <w:p w:rsidR="00251F66" w:rsidRPr="002007F9" w:rsidRDefault="00251F66" w:rsidP="00BD520D"/>
        </w:tc>
      </w:tr>
      <w:tr w:rsidR="00251F66" w:rsidRPr="002007F9" w:rsidTr="00BD520D">
        <w:tc>
          <w:tcPr>
            <w:tcW w:w="3190" w:type="dxa"/>
            <w:shd w:val="clear" w:color="auto" w:fill="auto"/>
          </w:tcPr>
          <w:p w:rsidR="00251F66" w:rsidRPr="002007F9" w:rsidRDefault="00251F66" w:rsidP="00BD520D">
            <w:pPr>
              <w:jc w:val="center"/>
            </w:pPr>
            <w:r w:rsidRPr="002007F9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251F66" w:rsidRPr="002007F9" w:rsidRDefault="00251F66" w:rsidP="00BD520D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251F66" w:rsidRPr="002007F9" w:rsidRDefault="00251F66" w:rsidP="00BD520D">
            <w:pPr>
              <w:jc w:val="center"/>
            </w:pPr>
            <w:r w:rsidRPr="002007F9">
              <w:t>Подпись/ФИО</w:t>
            </w:r>
          </w:p>
        </w:tc>
      </w:tr>
    </w:tbl>
    <w:p w:rsidR="00251F66" w:rsidRPr="002007F9" w:rsidRDefault="00251F66" w:rsidP="00251F66">
      <w:pPr>
        <w:rPr>
          <w:rFonts w:ascii="Calibri" w:eastAsia="Calibri" w:hAnsi="Calibri"/>
        </w:rPr>
      </w:pPr>
    </w:p>
    <w:p w:rsidR="00251F66" w:rsidRDefault="00251F66" w:rsidP="00251F66">
      <w:pPr>
        <w:spacing w:after="160" w:line="259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br w:type="page"/>
      </w:r>
    </w:p>
    <w:p w:rsidR="00873E92" w:rsidRDefault="00873E92" w:rsidP="00251F66">
      <w:pPr>
        <w:widowControl w:val="0"/>
        <w:jc w:val="right"/>
        <w:outlineLvl w:val="0"/>
        <w:rPr>
          <w:rFonts w:eastAsia="Calibri"/>
          <w:sz w:val="28"/>
          <w:szCs w:val="28"/>
          <w:lang w:eastAsia="en-US"/>
        </w:rPr>
      </w:pPr>
    </w:p>
    <w:sectPr w:rsidR="00873E92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4B2" w:rsidRDefault="004A54B2">
      <w:r>
        <w:separator/>
      </w:r>
    </w:p>
  </w:endnote>
  <w:endnote w:type="continuationSeparator" w:id="0">
    <w:p w:rsidR="004A54B2" w:rsidRDefault="004A5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4B2" w:rsidRDefault="004A54B2">
      <w:r>
        <w:separator/>
      </w:r>
    </w:p>
  </w:footnote>
  <w:footnote w:type="continuationSeparator" w:id="0">
    <w:p w:rsidR="004A54B2" w:rsidRDefault="004A54B2">
      <w:r>
        <w:continuationSeparator/>
      </w:r>
    </w:p>
  </w:footnote>
  <w:footnote w:id="1">
    <w:p w:rsidR="00251F66" w:rsidRPr="007A54BA" w:rsidRDefault="00251F66" w:rsidP="00251F66">
      <w:pPr>
        <w:pStyle w:val="aff3"/>
        <w:rPr>
          <w:rFonts w:ascii="Times New Roman" w:hAnsi="Times New Roman" w:cs="Times New Roman"/>
        </w:rPr>
      </w:pPr>
      <w:r w:rsidRPr="007A54BA">
        <w:rPr>
          <w:rStyle w:val="aff5"/>
          <w:rFonts w:ascii="Times New Roman" w:hAnsi="Times New Roman" w:cs="Times New Roman"/>
        </w:rPr>
        <w:footnoteRef/>
      </w:r>
      <w:r w:rsidRPr="007A54BA"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2">
    <w:p w:rsidR="00251F66" w:rsidRPr="007A54BA" w:rsidRDefault="00251F66" w:rsidP="00251F66">
      <w:pPr>
        <w:pStyle w:val="aff3"/>
        <w:rPr>
          <w:rFonts w:ascii="Times New Roman" w:hAnsi="Times New Roman" w:cs="Times New Roman"/>
        </w:rPr>
      </w:pPr>
      <w:r w:rsidRPr="007A54BA">
        <w:rPr>
          <w:rStyle w:val="aff5"/>
          <w:rFonts w:ascii="Times New Roman" w:hAnsi="Times New Roman" w:cs="Times New Roman"/>
        </w:rPr>
        <w:footnoteRef/>
      </w:r>
      <w:r w:rsidRPr="007A54BA"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3">
    <w:p w:rsidR="00251F66" w:rsidRPr="007A54BA" w:rsidRDefault="00251F66" w:rsidP="00251F66">
      <w:pPr>
        <w:pStyle w:val="aff3"/>
        <w:rPr>
          <w:rFonts w:ascii="Times New Roman" w:hAnsi="Times New Roman" w:cs="Times New Roman"/>
        </w:rPr>
      </w:pPr>
      <w:r w:rsidRPr="007A54BA">
        <w:rPr>
          <w:rStyle w:val="aff5"/>
          <w:rFonts w:ascii="Times New Roman" w:hAnsi="Times New Roman" w:cs="Times New Roman"/>
        </w:rPr>
        <w:footnoteRef/>
      </w:r>
      <w:r w:rsidRPr="007A54BA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4">
    <w:p w:rsidR="00251F66" w:rsidRDefault="00251F66" w:rsidP="00251F66">
      <w:pPr>
        <w:pStyle w:val="aff3"/>
      </w:pPr>
      <w:r w:rsidRPr="007A54BA">
        <w:rPr>
          <w:rStyle w:val="aff5"/>
          <w:rFonts w:ascii="Times New Roman" w:hAnsi="Times New Roman" w:cs="Times New Roman"/>
        </w:rPr>
        <w:footnoteRef/>
      </w:r>
      <w:r w:rsidRPr="007A54BA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B36" w:rsidRDefault="00740B36">
    <w:pPr>
      <w:spacing w:line="259" w:lineRule="auto"/>
      <w:ind w:right="6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14</w:t>
    </w:r>
    <w:r>
      <w:rPr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B36" w:rsidRDefault="00740B36">
    <w:pPr>
      <w:spacing w:line="259" w:lineRule="auto"/>
      <w:ind w:right="65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 w:rsidR="00762AAA">
      <w:rPr>
        <w:noProof/>
        <w:sz w:val="28"/>
        <w:szCs w:val="28"/>
      </w:rPr>
      <w:t>18</w:t>
    </w:r>
    <w:r>
      <w:rPr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B36" w:rsidRDefault="00740B36">
    <w:pPr>
      <w:spacing w:line="259" w:lineRule="auto"/>
      <w:ind w:right="6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E700E"/>
    <w:multiLevelType w:val="hybridMultilevel"/>
    <w:tmpl w:val="46FEF30A"/>
    <w:lvl w:ilvl="0" w:tplc="878A3E66">
      <w:start w:val="1"/>
      <w:numFmt w:val="decimal"/>
      <w:lvlText w:val="%1)"/>
      <w:lvlJc w:val="left"/>
      <w:pPr>
        <w:ind w:left="1429" w:hanging="360"/>
      </w:pPr>
    </w:lvl>
    <w:lvl w:ilvl="1" w:tplc="278A4ED0">
      <w:start w:val="1"/>
      <w:numFmt w:val="lowerLetter"/>
      <w:lvlText w:val="%2."/>
      <w:lvlJc w:val="left"/>
      <w:pPr>
        <w:ind w:left="2149" w:hanging="360"/>
      </w:pPr>
    </w:lvl>
    <w:lvl w:ilvl="2" w:tplc="13E478E4">
      <w:start w:val="1"/>
      <w:numFmt w:val="lowerRoman"/>
      <w:lvlText w:val="%3."/>
      <w:lvlJc w:val="right"/>
      <w:pPr>
        <w:ind w:left="2869" w:hanging="180"/>
      </w:pPr>
    </w:lvl>
    <w:lvl w:ilvl="3" w:tplc="468AA31C">
      <w:start w:val="1"/>
      <w:numFmt w:val="decimal"/>
      <w:lvlText w:val="%4."/>
      <w:lvlJc w:val="left"/>
      <w:pPr>
        <w:ind w:left="3589" w:hanging="360"/>
      </w:pPr>
    </w:lvl>
    <w:lvl w:ilvl="4" w:tplc="093803F6">
      <w:start w:val="1"/>
      <w:numFmt w:val="lowerLetter"/>
      <w:lvlText w:val="%5."/>
      <w:lvlJc w:val="left"/>
      <w:pPr>
        <w:ind w:left="4309" w:hanging="360"/>
      </w:pPr>
    </w:lvl>
    <w:lvl w:ilvl="5" w:tplc="72E08C24">
      <w:start w:val="1"/>
      <w:numFmt w:val="lowerRoman"/>
      <w:lvlText w:val="%6."/>
      <w:lvlJc w:val="right"/>
      <w:pPr>
        <w:ind w:left="5029" w:hanging="180"/>
      </w:pPr>
    </w:lvl>
    <w:lvl w:ilvl="6" w:tplc="D136C118">
      <w:start w:val="1"/>
      <w:numFmt w:val="decimal"/>
      <w:lvlText w:val="%7."/>
      <w:lvlJc w:val="left"/>
      <w:pPr>
        <w:ind w:left="5749" w:hanging="360"/>
      </w:pPr>
    </w:lvl>
    <w:lvl w:ilvl="7" w:tplc="6FC41A30">
      <w:start w:val="1"/>
      <w:numFmt w:val="lowerLetter"/>
      <w:lvlText w:val="%8."/>
      <w:lvlJc w:val="left"/>
      <w:pPr>
        <w:ind w:left="6469" w:hanging="360"/>
      </w:pPr>
    </w:lvl>
    <w:lvl w:ilvl="8" w:tplc="F8AA2C2A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5D6B0D"/>
    <w:multiLevelType w:val="hybridMultilevel"/>
    <w:tmpl w:val="35FC8666"/>
    <w:lvl w:ilvl="0" w:tplc="61845C60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</w:rPr>
    </w:lvl>
    <w:lvl w:ilvl="1" w:tplc="5AB6930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4DA511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E7AB3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080955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600E93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93A4BE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A2CDB6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5B6C85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332552F2"/>
    <w:multiLevelType w:val="hybridMultilevel"/>
    <w:tmpl w:val="A0B6FBEA"/>
    <w:lvl w:ilvl="0" w:tplc="E160C7C0">
      <w:start w:val="1"/>
      <w:numFmt w:val="decimal"/>
      <w:lvlText w:val="%1."/>
      <w:lvlJc w:val="left"/>
      <w:pPr>
        <w:ind w:left="1070" w:hanging="360"/>
      </w:pPr>
      <w:rPr>
        <w:b/>
        <w:color w:val="000000" w:themeColor="text1"/>
        <w:highlight w:val="none"/>
      </w:rPr>
    </w:lvl>
    <w:lvl w:ilvl="1" w:tplc="CE1EF66E">
      <w:start w:val="1"/>
      <w:numFmt w:val="lowerLetter"/>
      <w:lvlText w:val="%2."/>
      <w:lvlJc w:val="left"/>
      <w:pPr>
        <w:ind w:left="1440" w:hanging="360"/>
      </w:pPr>
    </w:lvl>
    <w:lvl w:ilvl="2" w:tplc="74CE7712">
      <w:start w:val="1"/>
      <w:numFmt w:val="lowerRoman"/>
      <w:lvlText w:val="%3."/>
      <w:lvlJc w:val="right"/>
      <w:pPr>
        <w:ind w:left="2160" w:hanging="180"/>
      </w:pPr>
    </w:lvl>
    <w:lvl w:ilvl="3" w:tplc="83FA8582">
      <w:start w:val="1"/>
      <w:numFmt w:val="decimal"/>
      <w:lvlText w:val="%4."/>
      <w:lvlJc w:val="left"/>
      <w:pPr>
        <w:ind w:left="2880" w:hanging="360"/>
      </w:pPr>
    </w:lvl>
    <w:lvl w:ilvl="4" w:tplc="3CF4BDF4">
      <w:start w:val="1"/>
      <w:numFmt w:val="lowerLetter"/>
      <w:lvlText w:val="%5."/>
      <w:lvlJc w:val="left"/>
      <w:pPr>
        <w:ind w:left="3600" w:hanging="360"/>
      </w:pPr>
    </w:lvl>
    <w:lvl w:ilvl="5" w:tplc="DAE65098">
      <w:start w:val="1"/>
      <w:numFmt w:val="lowerRoman"/>
      <w:lvlText w:val="%6."/>
      <w:lvlJc w:val="right"/>
      <w:pPr>
        <w:ind w:left="4320" w:hanging="180"/>
      </w:pPr>
    </w:lvl>
    <w:lvl w:ilvl="6" w:tplc="42AC3D84">
      <w:start w:val="1"/>
      <w:numFmt w:val="decimal"/>
      <w:lvlText w:val="%7."/>
      <w:lvlJc w:val="left"/>
      <w:pPr>
        <w:ind w:left="5040" w:hanging="360"/>
      </w:pPr>
    </w:lvl>
    <w:lvl w:ilvl="7" w:tplc="82BE2B64">
      <w:start w:val="1"/>
      <w:numFmt w:val="lowerLetter"/>
      <w:lvlText w:val="%8."/>
      <w:lvlJc w:val="left"/>
      <w:pPr>
        <w:ind w:left="5760" w:hanging="360"/>
      </w:pPr>
    </w:lvl>
    <w:lvl w:ilvl="8" w:tplc="FEC67A8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84666D"/>
    <w:multiLevelType w:val="hybridMultilevel"/>
    <w:tmpl w:val="583A3442"/>
    <w:lvl w:ilvl="0" w:tplc="51A47384">
      <w:start w:val="1"/>
      <w:numFmt w:val="decimal"/>
      <w:lvlText w:val="%1."/>
      <w:lvlJc w:val="left"/>
      <w:pPr>
        <w:ind w:left="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11A651EE">
      <w:start w:val="1"/>
      <w:numFmt w:val="upperRoman"/>
      <w:lvlText w:val="%2."/>
      <w:lvlJc w:val="left"/>
      <w:pPr>
        <w:ind w:left="2616" w:hanging="17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sz w:val="28"/>
        <w:szCs w:val="20"/>
        <w:lang w:val="ru-RU" w:eastAsia="en-US" w:bidi="ar-SA"/>
      </w:rPr>
    </w:lvl>
    <w:lvl w:ilvl="2" w:tplc="6A9082E4">
      <w:start w:val="1"/>
      <w:numFmt w:val="bullet"/>
      <w:lvlText w:val="•"/>
      <w:lvlJc w:val="left"/>
      <w:pPr>
        <w:ind w:left="3383" w:hanging="178"/>
      </w:pPr>
      <w:rPr>
        <w:rFonts w:hint="default"/>
        <w:lang w:val="ru-RU" w:eastAsia="en-US" w:bidi="ar-SA"/>
      </w:rPr>
    </w:lvl>
    <w:lvl w:ilvl="3" w:tplc="E7149FAC">
      <w:start w:val="1"/>
      <w:numFmt w:val="bullet"/>
      <w:lvlText w:val="•"/>
      <w:lvlJc w:val="left"/>
      <w:pPr>
        <w:ind w:left="4146" w:hanging="178"/>
      </w:pPr>
      <w:rPr>
        <w:rFonts w:hint="default"/>
        <w:lang w:val="ru-RU" w:eastAsia="en-US" w:bidi="ar-SA"/>
      </w:rPr>
    </w:lvl>
    <w:lvl w:ilvl="4" w:tplc="F7062F46">
      <w:start w:val="1"/>
      <w:numFmt w:val="bullet"/>
      <w:lvlText w:val="•"/>
      <w:lvlJc w:val="left"/>
      <w:pPr>
        <w:ind w:left="4910" w:hanging="178"/>
      </w:pPr>
      <w:rPr>
        <w:rFonts w:hint="default"/>
        <w:lang w:val="ru-RU" w:eastAsia="en-US" w:bidi="ar-SA"/>
      </w:rPr>
    </w:lvl>
    <w:lvl w:ilvl="5" w:tplc="10FE4A66">
      <w:start w:val="1"/>
      <w:numFmt w:val="bullet"/>
      <w:lvlText w:val="•"/>
      <w:lvlJc w:val="left"/>
      <w:pPr>
        <w:ind w:left="5673" w:hanging="178"/>
      </w:pPr>
      <w:rPr>
        <w:rFonts w:hint="default"/>
        <w:lang w:val="ru-RU" w:eastAsia="en-US" w:bidi="ar-SA"/>
      </w:rPr>
    </w:lvl>
    <w:lvl w:ilvl="6" w:tplc="8610BD58">
      <w:start w:val="1"/>
      <w:numFmt w:val="bullet"/>
      <w:lvlText w:val="•"/>
      <w:lvlJc w:val="left"/>
      <w:pPr>
        <w:ind w:left="6437" w:hanging="178"/>
      </w:pPr>
      <w:rPr>
        <w:rFonts w:hint="default"/>
        <w:lang w:val="ru-RU" w:eastAsia="en-US" w:bidi="ar-SA"/>
      </w:rPr>
    </w:lvl>
    <w:lvl w:ilvl="7" w:tplc="8EBE9486">
      <w:start w:val="1"/>
      <w:numFmt w:val="bullet"/>
      <w:lvlText w:val="•"/>
      <w:lvlJc w:val="left"/>
      <w:pPr>
        <w:ind w:left="7200" w:hanging="178"/>
      </w:pPr>
      <w:rPr>
        <w:rFonts w:hint="default"/>
        <w:lang w:val="ru-RU" w:eastAsia="en-US" w:bidi="ar-SA"/>
      </w:rPr>
    </w:lvl>
    <w:lvl w:ilvl="8" w:tplc="3DAC6A0E">
      <w:start w:val="1"/>
      <w:numFmt w:val="bullet"/>
      <w:lvlText w:val="•"/>
      <w:lvlJc w:val="left"/>
      <w:pPr>
        <w:ind w:left="7964" w:hanging="178"/>
      </w:pPr>
      <w:rPr>
        <w:rFonts w:hint="default"/>
        <w:lang w:val="ru-RU" w:eastAsia="en-US" w:bidi="ar-SA"/>
      </w:rPr>
    </w:lvl>
  </w:abstractNum>
  <w:abstractNum w:abstractNumId="4">
    <w:nsid w:val="64B12DE7"/>
    <w:multiLevelType w:val="hybridMultilevel"/>
    <w:tmpl w:val="699AB6E2"/>
    <w:lvl w:ilvl="0" w:tplc="A8D8FFAE">
      <w:start w:val="1"/>
      <w:numFmt w:val="decimal"/>
      <w:lvlText w:val="%1."/>
      <w:lvlJc w:val="left"/>
      <w:pPr>
        <w:ind w:left="203" w:hanging="2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0"/>
        <w:lang w:val="ru-RU" w:eastAsia="en-US" w:bidi="ar-SA"/>
      </w:rPr>
    </w:lvl>
    <w:lvl w:ilvl="1" w:tplc="59209520">
      <w:start w:val="1"/>
      <w:numFmt w:val="bullet"/>
      <w:lvlText w:val="•"/>
      <w:lvlJc w:val="left"/>
      <w:pPr>
        <w:ind w:left="1129" w:hanging="201"/>
      </w:pPr>
      <w:rPr>
        <w:rFonts w:hint="default"/>
        <w:lang w:val="ru-RU" w:eastAsia="en-US" w:bidi="ar-SA"/>
      </w:rPr>
    </w:lvl>
    <w:lvl w:ilvl="2" w:tplc="8632B6B2">
      <w:start w:val="1"/>
      <w:numFmt w:val="bullet"/>
      <w:lvlText w:val="•"/>
      <w:lvlJc w:val="left"/>
      <w:pPr>
        <w:ind w:left="2058" w:hanging="201"/>
      </w:pPr>
      <w:rPr>
        <w:rFonts w:hint="default"/>
        <w:lang w:val="ru-RU" w:eastAsia="en-US" w:bidi="ar-SA"/>
      </w:rPr>
    </w:lvl>
    <w:lvl w:ilvl="3" w:tplc="5E10F648">
      <w:start w:val="1"/>
      <w:numFmt w:val="bullet"/>
      <w:lvlText w:val="•"/>
      <w:lvlJc w:val="left"/>
      <w:pPr>
        <w:ind w:left="2987" w:hanging="201"/>
      </w:pPr>
      <w:rPr>
        <w:rFonts w:hint="default"/>
        <w:lang w:val="ru-RU" w:eastAsia="en-US" w:bidi="ar-SA"/>
      </w:rPr>
    </w:lvl>
    <w:lvl w:ilvl="4" w:tplc="BC22DFD4">
      <w:start w:val="1"/>
      <w:numFmt w:val="bullet"/>
      <w:lvlText w:val="•"/>
      <w:lvlJc w:val="left"/>
      <w:pPr>
        <w:ind w:left="3916" w:hanging="201"/>
      </w:pPr>
      <w:rPr>
        <w:rFonts w:hint="default"/>
        <w:lang w:val="ru-RU" w:eastAsia="en-US" w:bidi="ar-SA"/>
      </w:rPr>
    </w:lvl>
    <w:lvl w:ilvl="5" w:tplc="8D6022AA">
      <w:start w:val="1"/>
      <w:numFmt w:val="bullet"/>
      <w:lvlText w:val="•"/>
      <w:lvlJc w:val="left"/>
      <w:pPr>
        <w:ind w:left="4845" w:hanging="201"/>
      </w:pPr>
      <w:rPr>
        <w:rFonts w:hint="default"/>
        <w:lang w:val="ru-RU" w:eastAsia="en-US" w:bidi="ar-SA"/>
      </w:rPr>
    </w:lvl>
    <w:lvl w:ilvl="6" w:tplc="247E7388">
      <w:start w:val="1"/>
      <w:numFmt w:val="bullet"/>
      <w:lvlText w:val="•"/>
      <w:lvlJc w:val="left"/>
      <w:pPr>
        <w:ind w:left="5774" w:hanging="201"/>
      </w:pPr>
      <w:rPr>
        <w:rFonts w:hint="default"/>
        <w:lang w:val="ru-RU" w:eastAsia="en-US" w:bidi="ar-SA"/>
      </w:rPr>
    </w:lvl>
    <w:lvl w:ilvl="7" w:tplc="94CE3D9C">
      <w:start w:val="1"/>
      <w:numFmt w:val="bullet"/>
      <w:lvlText w:val="•"/>
      <w:lvlJc w:val="left"/>
      <w:pPr>
        <w:ind w:left="6703" w:hanging="201"/>
      </w:pPr>
      <w:rPr>
        <w:rFonts w:hint="default"/>
        <w:lang w:val="ru-RU" w:eastAsia="en-US" w:bidi="ar-SA"/>
      </w:rPr>
    </w:lvl>
    <w:lvl w:ilvl="8" w:tplc="10C46E24">
      <w:start w:val="1"/>
      <w:numFmt w:val="bullet"/>
      <w:lvlText w:val="•"/>
      <w:lvlJc w:val="left"/>
      <w:pPr>
        <w:ind w:left="7632" w:hanging="20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E92"/>
    <w:rsid w:val="00032000"/>
    <w:rsid w:val="000E73FE"/>
    <w:rsid w:val="001824DE"/>
    <w:rsid w:val="0023682E"/>
    <w:rsid w:val="00251F66"/>
    <w:rsid w:val="00435BFB"/>
    <w:rsid w:val="004A54B2"/>
    <w:rsid w:val="00507051"/>
    <w:rsid w:val="005B0A7B"/>
    <w:rsid w:val="00663E93"/>
    <w:rsid w:val="00737C2D"/>
    <w:rsid w:val="00740B36"/>
    <w:rsid w:val="00747322"/>
    <w:rsid w:val="00762AAA"/>
    <w:rsid w:val="00873E92"/>
    <w:rsid w:val="008B2D43"/>
    <w:rsid w:val="009104DF"/>
    <w:rsid w:val="00943FE1"/>
    <w:rsid w:val="009963C9"/>
    <w:rsid w:val="00A40C75"/>
    <w:rsid w:val="00C64FC0"/>
    <w:rsid w:val="00C916F0"/>
    <w:rsid w:val="00CE038F"/>
    <w:rsid w:val="00EB3C65"/>
    <w:rsid w:val="00EB797C"/>
    <w:rsid w:val="00F41962"/>
    <w:rsid w:val="00FA4D0B"/>
    <w:rsid w:val="00FB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1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5B9BD5" w:themeColor="accent1"/>
      <w:sz w:val="18"/>
      <w:szCs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link w:val="a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a">
    <w:name w:val="Название объекта Знак"/>
    <w:basedOn w:val="a0"/>
    <w:link w:val="a9"/>
    <w:uiPriority w:val="35"/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link w:val="ConsPlusNormal0"/>
    <w:uiPriority w:val="99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pPr>
      <w:widowControl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Pr>
      <w:rFonts w:ascii="Calibri" w:eastAsia="Times New Roman" w:hAnsi="Calibri" w:cs="Calibri"/>
      <w:szCs w:val="20"/>
      <w:lang w:eastAsia="ru-RU"/>
    </w:rPr>
  </w:style>
  <w:style w:type="character" w:styleId="af0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1">
    <w:name w:val="List Paragraph"/>
    <w:basedOn w:val="a"/>
    <w:uiPriority w:val="1"/>
    <w:qFormat/>
    <w:pPr>
      <w:ind w:left="720"/>
      <w:contextualSpacing/>
    </w:pPr>
  </w:style>
  <w:style w:type="paragraph" w:customStyle="1" w:styleId="Iauiue">
    <w:name w:val="Iau?iu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pt-a0">
    <w:name w:val="pt-a0"/>
  </w:style>
  <w:style w:type="paragraph" w:customStyle="1" w:styleId="pt-a-000019">
    <w:name w:val="pt-a-000019"/>
    <w:basedOn w:val="a"/>
    <w:pPr>
      <w:spacing w:before="100" w:beforeAutospacing="1" w:after="100" w:afterAutospacing="1"/>
    </w:pPr>
  </w:style>
  <w:style w:type="paragraph" w:customStyle="1" w:styleId="pt-a-000072">
    <w:name w:val="pt-a-000072"/>
    <w:basedOn w:val="a"/>
    <w:pPr>
      <w:spacing w:before="100" w:beforeAutospacing="1" w:after="100" w:afterAutospacing="1"/>
    </w:pPr>
  </w:style>
  <w:style w:type="character" w:customStyle="1" w:styleId="pt-a0-000073">
    <w:name w:val="pt-a0-000073"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  <w:style w:type="table" w:styleId="af2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Body Text Indent"/>
    <w:basedOn w:val="a"/>
    <w:link w:val="af4"/>
    <w:uiPriority w:val="99"/>
    <w:pPr>
      <w:ind w:left="867"/>
      <w:jc w:val="both"/>
    </w:pPr>
    <w:rPr>
      <w:b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"/>
    <w:link w:val="afa"/>
    <w:uiPriority w:val="1"/>
    <w:unhideWhenUsed/>
    <w:qFormat/>
    <w:pPr>
      <w:spacing w:after="120"/>
    </w:pPr>
  </w:style>
  <w:style w:type="character" w:customStyle="1" w:styleId="afa">
    <w:name w:val="Основной текст Знак"/>
    <w:basedOn w:val="a0"/>
    <w:link w:val="af9"/>
    <w:uiPriority w:val="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header"/>
    <w:basedOn w:val="a"/>
    <w:link w:val="aff0"/>
    <w:pPr>
      <w:tabs>
        <w:tab w:val="center" w:pos="4844"/>
        <w:tab w:val="right" w:pos="9689"/>
      </w:tabs>
    </w:pPr>
    <w:rPr>
      <w:sz w:val="20"/>
    </w:rPr>
  </w:style>
  <w:style w:type="character" w:customStyle="1" w:styleId="aff0">
    <w:name w:val="Верхний колонтитул Знак"/>
    <w:basedOn w:val="a0"/>
    <w:link w:val="aff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24">
    <w:name w:val="Основной текст (2)_"/>
    <w:link w:val="25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pPr>
      <w:widowControl w:val="0"/>
      <w:shd w:val="clear" w:color="auto" w:fill="FFFFFF"/>
      <w:spacing w:before="360" w:line="322" w:lineRule="exact"/>
      <w:ind w:firstLine="74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3">
    <w:name w:val="footnote text"/>
    <w:basedOn w:val="a"/>
    <w:link w:val="aff4"/>
    <w:uiPriority w:val="99"/>
    <w:unhideWhenUsed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4">
    <w:name w:val="Текст сноски Знак"/>
    <w:basedOn w:val="a0"/>
    <w:link w:val="aff3"/>
    <w:uiPriority w:val="99"/>
    <w:rPr>
      <w:sz w:val="20"/>
      <w:szCs w:val="20"/>
    </w:rPr>
  </w:style>
  <w:style w:type="character" w:styleId="aff5">
    <w:name w:val="footnote reference"/>
    <w:basedOn w:val="a0"/>
    <w:uiPriority w:val="99"/>
    <w:semiHidden/>
    <w:unhideWhenUsed/>
    <w:rPr>
      <w:vertAlign w:val="superscript"/>
    </w:rPr>
  </w:style>
  <w:style w:type="paragraph" w:customStyle="1" w:styleId="TableParagraph">
    <w:name w:val="Table Paragraph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27" w:lineRule="exact"/>
      <w:ind w:left="107"/>
    </w:pPr>
    <w:rPr>
      <w:rFonts w:ascii="Times New Roman" w:eastAsia="Times New Roman" w:hAnsi="Times New Roman" w:cs="Times New Roman"/>
    </w:rPr>
  </w:style>
  <w:style w:type="table" w:customStyle="1" w:styleId="12">
    <w:name w:val="Сетка таблицы1"/>
    <w:basedOn w:val="a1"/>
    <w:next w:val="af2"/>
    <w:uiPriority w:val="59"/>
    <w:rsid w:val="00747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1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5B9BD5" w:themeColor="accent1"/>
      <w:sz w:val="18"/>
      <w:szCs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link w:val="a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a">
    <w:name w:val="Название объекта Знак"/>
    <w:basedOn w:val="a0"/>
    <w:link w:val="a9"/>
    <w:uiPriority w:val="35"/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link w:val="ConsPlusNormal0"/>
    <w:uiPriority w:val="99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pPr>
      <w:widowControl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Pr>
      <w:rFonts w:ascii="Calibri" w:eastAsia="Times New Roman" w:hAnsi="Calibri" w:cs="Calibri"/>
      <w:szCs w:val="20"/>
      <w:lang w:eastAsia="ru-RU"/>
    </w:rPr>
  </w:style>
  <w:style w:type="character" w:styleId="af0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1">
    <w:name w:val="List Paragraph"/>
    <w:basedOn w:val="a"/>
    <w:uiPriority w:val="1"/>
    <w:qFormat/>
    <w:pPr>
      <w:ind w:left="720"/>
      <w:contextualSpacing/>
    </w:pPr>
  </w:style>
  <w:style w:type="paragraph" w:customStyle="1" w:styleId="Iauiue">
    <w:name w:val="Iau?iu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pt-a0">
    <w:name w:val="pt-a0"/>
  </w:style>
  <w:style w:type="paragraph" w:customStyle="1" w:styleId="pt-a-000019">
    <w:name w:val="pt-a-000019"/>
    <w:basedOn w:val="a"/>
    <w:pPr>
      <w:spacing w:before="100" w:beforeAutospacing="1" w:after="100" w:afterAutospacing="1"/>
    </w:pPr>
  </w:style>
  <w:style w:type="paragraph" w:customStyle="1" w:styleId="pt-a-000072">
    <w:name w:val="pt-a-000072"/>
    <w:basedOn w:val="a"/>
    <w:pPr>
      <w:spacing w:before="100" w:beforeAutospacing="1" w:after="100" w:afterAutospacing="1"/>
    </w:pPr>
  </w:style>
  <w:style w:type="character" w:customStyle="1" w:styleId="pt-a0-000073">
    <w:name w:val="pt-a0-000073"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  <w:style w:type="table" w:styleId="af2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Body Text Indent"/>
    <w:basedOn w:val="a"/>
    <w:link w:val="af4"/>
    <w:uiPriority w:val="99"/>
    <w:pPr>
      <w:ind w:left="867"/>
      <w:jc w:val="both"/>
    </w:pPr>
    <w:rPr>
      <w:b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"/>
    <w:link w:val="afa"/>
    <w:uiPriority w:val="1"/>
    <w:unhideWhenUsed/>
    <w:qFormat/>
    <w:pPr>
      <w:spacing w:after="120"/>
    </w:pPr>
  </w:style>
  <w:style w:type="character" w:customStyle="1" w:styleId="afa">
    <w:name w:val="Основной текст Знак"/>
    <w:basedOn w:val="a0"/>
    <w:link w:val="af9"/>
    <w:uiPriority w:val="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header"/>
    <w:basedOn w:val="a"/>
    <w:link w:val="aff0"/>
    <w:pPr>
      <w:tabs>
        <w:tab w:val="center" w:pos="4844"/>
        <w:tab w:val="right" w:pos="9689"/>
      </w:tabs>
    </w:pPr>
    <w:rPr>
      <w:sz w:val="20"/>
    </w:rPr>
  </w:style>
  <w:style w:type="character" w:customStyle="1" w:styleId="aff0">
    <w:name w:val="Верхний колонтитул Знак"/>
    <w:basedOn w:val="a0"/>
    <w:link w:val="aff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24">
    <w:name w:val="Основной текст (2)_"/>
    <w:link w:val="25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pPr>
      <w:widowControl w:val="0"/>
      <w:shd w:val="clear" w:color="auto" w:fill="FFFFFF"/>
      <w:spacing w:before="360" w:line="322" w:lineRule="exact"/>
      <w:ind w:firstLine="74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3">
    <w:name w:val="footnote text"/>
    <w:basedOn w:val="a"/>
    <w:link w:val="aff4"/>
    <w:uiPriority w:val="99"/>
    <w:unhideWhenUsed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4">
    <w:name w:val="Текст сноски Знак"/>
    <w:basedOn w:val="a0"/>
    <w:link w:val="aff3"/>
    <w:uiPriority w:val="99"/>
    <w:rPr>
      <w:sz w:val="20"/>
      <w:szCs w:val="20"/>
    </w:rPr>
  </w:style>
  <w:style w:type="character" w:styleId="aff5">
    <w:name w:val="footnote reference"/>
    <w:basedOn w:val="a0"/>
    <w:uiPriority w:val="99"/>
    <w:semiHidden/>
    <w:unhideWhenUsed/>
    <w:rPr>
      <w:vertAlign w:val="superscript"/>
    </w:rPr>
  </w:style>
  <w:style w:type="paragraph" w:customStyle="1" w:styleId="TableParagraph">
    <w:name w:val="Table Paragraph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27" w:lineRule="exact"/>
      <w:ind w:left="107"/>
    </w:pPr>
    <w:rPr>
      <w:rFonts w:ascii="Times New Roman" w:eastAsia="Times New Roman" w:hAnsi="Times New Roman" w:cs="Times New Roman"/>
    </w:rPr>
  </w:style>
  <w:style w:type="table" w:customStyle="1" w:styleId="12">
    <w:name w:val="Сетка таблицы1"/>
    <w:basedOn w:val="a1"/>
    <w:next w:val="af2"/>
    <w:uiPriority w:val="59"/>
    <w:rsid w:val="00747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BB9E2-D2FA-4C73-BC14-FCF677D0D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21</Pages>
  <Words>4921</Words>
  <Characters>28051</Characters>
  <Application>Microsoft Office Word</Application>
  <DocSecurity>0</DocSecurity>
  <Lines>233</Lines>
  <Paragraphs>65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39</vt:i4>
      </vt:variant>
    </vt:vector>
  </HeadingPairs>
  <TitlesOfParts>
    <vt:vector size="40" baseType="lpstr">
      <vt:lpstr/>
      <vt:lpstr>    I. Общие положения</vt:lpstr>
      <vt:lpstr>        Предмет регулирования административного регламента</vt:lpstr>
      <vt:lpstr>        </vt:lpstr>
      <vt:lpstr>        1. Настоящий Административный регламент устанавливает порядок и стандарт предост</vt:lpstr>
      <vt:lpstr>        2. Муниципальная услуга предоставляется физическим лицам, в том числе индивидуал</vt:lpstr>
      <vt:lpstr>        3. Муниципальная услуга предоставляется заявителю в соответствии с категориями (</vt:lpstr>
      <vt:lpstr>        </vt:lpstr>
      <vt:lpstr>    II. Стандарт предоставления Муниципальной услуги</vt:lpstr>
      <vt:lpstr>        Наименование Муниципальной услуги</vt:lpstr>
      <vt:lpstr>        </vt:lpstr>
      <vt:lpstr>        Наименование органа,</vt:lpstr>
      <vt:lpstr>        Срок предоставления Муниципальной услуги</vt:lpstr>
      <vt:lpstr>        Исчерпывающий перечень оснований для отказа</vt:lpstr>
      <vt:lpstr>        в приеме запроса о предоставлении Муниципальной услуги и документов, необходимых</vt:lpstr>
      <vt:lpstr>        </vt:lpstr>
      <vt:lpstr>        </vt:lpstr>
      <vt:lpstr>        Размер платы, взимаемой с заявителя при предоставлении Муниципальной услуги, и с</vt:lpstr>
      <vt:lpstr>        </vt:lpstr>
      <vt:lpstr>        12. Муниципальная услуга предоставляется заявителям бесплатно.</vt:lpstr>
      <vt:lpstr>        </vt:lpstr>
      <vt:lpstr>        Максимальный срок ожидания в очереди при подаче заявителем запроса о предоставле</vt:lpstr>
      <vt:lpstr>        </vt:lpstr>
      <vt:lpstr>        Срок регистрации запроса заявителя</vt:lpstr>
      <vt:lpstr>        </vt:lpstr>
      <vt:lpstr>        Показатели качества и доступности Муниципальной услуги</vt:lpstr>
      <vt:lpstr>        </vt:lpstr>
      <vt:lpstr>        16. Показатели качества и доступности Муниципальной услуги:</vt:lpstr>
      <vt:lpstr>        </vt:lpstr>
      <vt:lpstr>        </vt:lpstr>
      <vt:lpstr>        Иные требования к предоставлению Муниципальной услуги</vt:lpstr>
      <vt:lpstr>        </vt:lpstr>
      <vt:lpstr>        Исчерпывающий перечень документов, необходимых</vt:lpstr>
      <vt:lpstr>    </vt:lpstr>
      <vt:lpstr>    III. Состав, последовательность и сроки выполнения</vt:lpstr>
      <vt:lpstr>Приложение № 5</vt:lpstr>
      <vt:lpstr>«Представление информации о времени и месте театральных представлений, филармони</vt:lpstr>
      <vt:lpstr/>
      <vt:lpstr/>
      <vt:lpstr/>
    </vt:vector>
  </TitlesOfParts>
  <Company/>
  <LinksUpToDate>false</LinksUpToDate>
  <CharactersWithSpaces>32907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Марина Дмитриевна</dc:creator>
  <cp:keywords/>
  <dc:description/>
  <cp:lastModifiedBy>Пользователь</cp:lastModifiedBy>
  <cp:revision>43</cp:revision>
  <cp:lastPrinted>2026-01-16T09:49:00Z</cp:lastPrinted>
  <dcterms:created xsi:type="dcterms:W3CDTF">2024-06-05T08:17:00Z</dcterms:created>
  <dcterms:modified xsi:type="dcterms:W3CDTF">2026-01-27T12:19:00Z</dcterms:modified>
</cp:coreProperties>
</file>